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14E1" w:rsidRPr="008D6458" w:rsidRDefault="001514E1" w:rsidP="001514E1">
      <w:pPr>
        <w:jc w:val="center"/>
        <w:rPr>
          <w:rFonts w:ascii="Arial" w:hAnsi="Arial" w:cs="Arial"/>
          <w:b/>
          <w:bCs/>
          <w:sz w:val="28"/>
          <w:szCs w:val="28"/>
          <w:lang w:val="es-ES_tradnl"/>
        </w:rPr>
      </w:pPr>
    </w:p>
    <w:p w:rsidR="001514E1" w:rsidRPr="008D6458" w:rsidRDefault="001514E1" w:rsidP="001514E1">
      <w:pPr>
        <w:spacing w:before="73"/>
        <w:ind w:left="681" w:right="718"/>
        <w:jc w:val="right"/>
        <w:rPr>
          <w:rFonts w:ascii="Arial" w:hAnsi="Arial" w:cs="Arial"/>
          <w:b/>
          <w:sz w:val="28"/>
          <w:szCs w:val="28"/>
          <w:lang w:val="es-ES_tradnl"/>
        </w:rPr>
      </w:pPr>
      <w:bookmarkStart w:id="0" w:name="Binder1"/>
      <w:bookmarkStart w:id="1" w:name="00Portada"/>
      <w:bookmarkStart w:id="2" w:name="0_Ultimo._A_Manual_2da_edicion_VERSION_F"/>
      <w:bookmarkStart w:id="3" w:name="prologo"/>
      <w:bookmarkStart w:id="4" w:name="001_Ultimo._A_Manual_2da_edicion_VERSION"/>
      <w:bookmarkStart w:id="5" w:name="01_Ultimo._A_Manual_2da_edicion_VERSION_"/>
      <w:bookmarkStart w:id="6" w:name="1Ultimo._A_Manual_2da_edicion_VERSION_FI"/>
      <w:bookmarkStart w:id="7" w:name="2Ultimo._A_Manual_2da_edicion_VERSION_FI"/>
      <w:bookmarkStart w:id="8" w:name="3Ultimo._A_Manual_2da_edicion_VERSION_FI"/>
      <w:bookmarkStart w:id="9" w:name="4Ultimo._A_Manual_2da_edicion_VERSION_FI"/>
      <w:bookmarkStart w:id="10" w:name="5Ultimo._A_Manual_2da_edicion_VERSION_FI"/>
      <w:bookmarkStart w:id="11" w:name="6Ultimo._A_Manual_2da_edicion_VERSION_FI"/>
      <w:bookmarkStart w:id="12" w:name="7Ultimo._A_Manual_2da_edicion_VERSION_FI"/>
      <w:bookmarkStart w:id="13" w:name="8Ultimo._A_Manual_2da_edicion_VERSION_FI"/>
      <w:bookmarkStart w:id="14" w:name="9Ultimo._A_Manual_2da_edicion_VERSION_FI"/>
      <w:bookmarkStart w:id="15" w:name="10Ultimo._A_Manual_2da_edicion_VERSION_F"/>
      <w:bookmarkStart w:id="16" w:name="11Ultimo._A_Manual_2da_edicion_VERSION_F"/>
      <w:bookmarkStart w:id="17" w:name="12Ultimo._A_Manual_2da_edicion_VERSION_F"/>
      <w:bookmarkStart w:id="18" w:name="13Ultimo._A_Manual_2da_edicion_VERSION_F"/>
      <w:bookmarkStart w:id="19" w:name="14Ultimo._A_Manual_2da_edicion_VERSION_F"/>
      <w:bookmarkStart w:id="20" w:name="Binder1modelos"/>
      <w:bookmarkStart w:id="21" w:name="MS-1_Planilla_de_Matricula"/>
      <w:bookmarkStart w:id="22" w:name="MS-3_Lista_de_matricula_del_grupo_docent"/>
      <w:bookmarkStart w:id="23" w:name="MS-4_Ratificación_de_matrícula_anual"/>
      <w:bookmarkStart w:id="24" w:name="MS-5.1_Aprobacion_de_licencia_de_matricu"/>
      <w:bookmarkStart w:id="25" w:name="MS-5.2_Aprobacion_de_prorroga_de_licenci"/>
      <w:bookmarkStart w:id="26" w:name="MS-5.3_Aprobacion_de_alta_de_licencia_de"/>
      <w:bookmarkStart w:id="27" w:name="MS-6_Notificacion_de_baja_aprobada"/>
      <w:bookmarkStart w:id="28" w:name="MS-7_Devolucion_de_materiales"/>
      <w:bookmarkStart w:id="29" w:name="MS-8_Aprobacion_de_reingreso"/>
      <w:bookmarkStart w:id="30" w:name="MS-9_Aprobacion_de_traslado"/>
      <w:bookmarkStart w:id="31" w:name="MS-10_Indice_de_documentos"/>
      <w:bookmarkStart w:id="32" w:name="MS-11A_Plan_Proceso_Docente_5_años"/>
      <w:bookmarkStart w:id="33" w:name="MS-11B_Plan_Proceso_Docente_6_años"/>
      <w:bookmarkStart w:id="34" w:name="MS-11C__Plan_del_Proceso_Docente"/>
      <w:bookmarkStart w:id="35" w:name="MS-11C_Plan_Proceso_Docente_5_años"/>
      <w:bookmarkStart w:id="36" w:name="MS-12_Dictamen_de_convalidacion"/>
      <w:bookmarkStart w:id="37" w:name="MS-14_Acta_examen_de_suficiencia"/>
      <w:bookmarkStart w:id="38" w:name="MS-15_Acta_de_defensa_de_trabajo_de_curs"/>
      <w:bookmarkStart w:id="39" w:name="MS-16_Acta_de_examen_estatal"/>
      <w:bookmarkStart w:id="40" w:name="MS-17_Acta_de_defensa_del_trabajo_de_dip"/>
      <w:bookmarkStart w:id="41" w:name="MS-18_Certificación_de_examen_de_premio"/>
      <w:bookmarkStart w:id="42" w:name="MS-19_Certificacion_de_calificaciones_de"/>
      <w:bookmarkStart w:id="43" w:name="MS-20_Solicitud_y_aprobacion_de_repitenc"/>
      <w:bookmarkStart w:id="44" w:name="MS-21B_Constancia_de_entrega_de_titulo"/>
      <w:bookmarkStart w:id="45" w:name="MS-22_Aprobacion_para_eximir_de_cursar_a"/>
      <w:bookmarkStart w:id="46" w:name="MS-23_Aprobacion_para_eximir_del_examen_"/>
      <w:bookmarkStart w:id="47" w:name="RS-10_Registro_de_firma_autorizada"/>
      <w:bookmarkStart w:id="48" w:name="1Ficha_de_actualizacion_del_Manual"/>
      <w:bookmarkStart w:id="49" w:name="Expediente_Disciplinario"/>
      <w:bookmarkStart w:id="50" w:name="Binder1Modelos_de_posgrado"/>
      <w:bookmarkStart w:id="51" w:name="PG-01_Planilla_de_Solicitud_de_Matrícula"/>
      <w:bookmarkStart w:id="52" w:name="PG-08_Dictámen_del_CA_sobre_la_autoriza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D6458">
        <w:rPr>
          <w:rFonts w:ascii="Arial" w:hAnsi="Arial" w:cs="Arial"/>
          <w:b/>
          <w:sz w:val="28"/>
          <w:szCs w:val="28"/>
          <w:lang w:val="es-ES_tradnl"/>
        </w:rPr>
        <w:t>PG-</w:t>
      </w:r>
      <w:r w:rsidR="00D41714" w:rsidRPr="008D6458">
        <w:rPr>
          <w:rFonts w:ascii="Arial" w:hAnsi="Arial" w:cs="Arial"/>
          <w:b/>
          <w:sz w:val="28"/>
          <w:szCs w:val="28"/>
          <w:lang w:val="es-ES_tradnl"/>
        </w:rPr>
        <w:t>5</w:t>
      </w:r>
      <w:r w:rsidR="00D70506">
        <w:rPr>
          <w:rFonts w:ascii="Arial" w:hAnsi="Arial" w:cs="Arial"/>
          <w:b/>
          <w:sz w:val="28"/>
          <w:szCs w:val="28"/>
          <w:lang w:val="es-ES_tradnl"/>
        </w:rPr>
        <w:t>2</w:t>
      </w:r>
    </w:p>
    <w:p w:rsidR="001514E1" w:rsidRPr="00D70506" w:rsidRDefault="001514E1" w:rsidP="001514E1">
      <w:pPr>
        <w:spacing w:before="73"/>
        <w:ind w:left="681"/>
        <w:jc w:val="center"/>
        <w:rPr>
          <w:rFonts w:ascii="Arial" w:hAnsi="Arial" w:cs="Arial"/>
          <w:b/>
          <w:smallCaps/>
          <w:spacing w:val="-3"/>
          <w:sz w:val="28"/>
          <w:szCs w:val="28"/>
          <w:lang w:val="es-ES_tradnl"/>
        </w:rPr>
      </w:pPr>
      <w:r w:rsidRPr="007B1884">
        <w:rPr>
          <w:rFonts w:ascii="Arial" w:hAnsi="Arial" w:cs="Arial"/>
          <w:b/>
          <w:caps/>
          <w:spacing w:val="-3"/>
          <w:sz w:val="28"/>
          <w:szCs w:val="28"/>
          <w:lang w:val="es-ES_tradnl"/>
        </w:rPr>
        <w:t>convocatoria de</w:t>
      </w:r>
      <w:r w:rsidRPr="008D6458">
        <w:rPr>
          <w:rFonts w:ascii="Arial" w:hAnsi="Arial" w:cs="Arial"/>
          <w:b/>
          <w:smallCaps/>
          <w:spacing w:val="-3"/>
          <w:sz w:val="28"/>
          <w:szCs w:val="28"/>
          <w:lang w:val="es-ES_tradnl"/>
        </w:rPr>
        <w:t xml:space="preserve"> </w:t>
      </w:r>
      <w:r w:rsidR="00D70506">
        <w:rPr>
          <w:rFonts w:ascii="Arial" w:hAnsi="Arial" w:cs="Arial"/>
          <w:b/>
          <w:smallCaps/>
          <w:spacing w:val="-3"/>
          <w:sz w:val="28"/>
          <w:szCs w:val="28"/>
          <w:lang w:val="es-ES_tradnl"/>
        </w:rPr>
        <w:t>MAESTRIA</w:t>
      </w:r>
      <w:r w:rsidRPr="008D6458">
        <w:rPr>
          <w:rFonts w:ascii="Arial" w:hAnsi="Arial" w:cs="Arial"/>
          <w:b/>
          <w:smallCaps/>
          <w:spacing w:val="-3"/>
          <w:sz w:val="28"/>
          <w:szCs w:val="28"/>
          <w:lang w:val="es-ES_tradnl"/>
        </w:rPr>
        <w:t xml:space="preserve"> </w:t>
      </w:r>
    </w:p>
    <w:p w:rsidR="001514E1" w:rsidRPr="008D6458" w:rsidRDefault="001514E1" w:rsidP="001514E1">
      <w:pPr>
        <w:jc w:val="center"/>
        <w:rPr>
          <w:rFonts w:ascii="Arial" w:hAnsi="Arial" w:cs="Arial"/>
          <w:b/>
          <w:lang w:val="es-ES_tradnl"/>
        </w:rPr>
      </w:pPr>
    </w:p>
    <w:p w:rsidR="001514E1" w:rsidRPr="008D6458" w:rsidRDefault="001514E1" w:rsidP="001514E1">
      <w:pPr>
        <w:spacing w:before="120" w:after="120" w:line="312" w:lineRule="auto"/>
        <w:jc w:val="center"/>
        <w:rPr>
          <w:rFonts w:ascii="Arial" w:hAnsi="Arial" w:cs="Arial"/>
          <w:b/>
          <w:bCs/>
          <w:color w:val="000000"/>
          <w:sz w:val="28"/>
          <w:lang w:val="es-ES_tradnl"/>
        </w:rPr>
      </w:pPr>
      <w:r w:rsidRPr="008D6458">
        <w:rPr>
          <w:rFonts w:ascii="Arial" w:hAnsi="Arial" w:cs="Arial"/>
          <w:b/>
          <w:bCs/>
          <w:color w:val="000000"/>
          <w:sz w:val="28"/>
          <w:lang w:val="es-ES_tradnl"/>
        </w:rPr>
        <w:t xml:space="preserve">Universidad de las Ciencias Informáticas, Habana, Cuba </w:t>
      </w:r>
    </w:p>
    <w:p w:rsidR="001514E1" w:rsidRPr="008D6458" w:rsidRDefault="001514E1" w:rsidP="001514E1">
      <w:pPr>
        <w:spacing w:before="120" w:after="120" w:line="312" w:lineRule="auto"/>
        <w:jc w:val="center"/>
        <w:rPr>
          <w:rFonts w:ascii="Arial" w:hAnsi="Arial" w:cs="Arial"/>
          <w:sz w:val="28"/>
          <w:lang w:val="es-ES_tradnl"/>
        </w:rPr>
      </w:pPr>
      <w:r w:rsidRPr="008D6458">
        <w:rPr>
          <w:rFonts w:ascii="Arial" w:hAnsi="Arial" w:cs="Arial"/>
          <w:b/>
          <w:bCs/>
          <w:color w:val="000000"/>
          <w:sz w:val="28"/>
          <w:lang w:val="es-ES_tradnl"/>
        </w:rPr>
        <w:t xml:space="preserve">Centro de Estudios en Gestión de Proyectos y Toma de Decisiones </w:t>
      </w:r>
    </w:p>
    <w:p w:rsidR="001514E1" w:rsidRPr="008D6458" w:rsidRDefault="001514E1" w:rsidP="001514E1">
      <w:pPr>
        <w:spacing w:before="120" w:after="120" w:line="312" w:lineRule="auto"/>
        <w:jc w:val="center"/>
        <w:rPr>
          <w:rFonts w:ascii="Arial" w:hAnsi="Arial" w:cs="Arial"/>
          <w:sz w:val="28"/>
          <w:lang w:val="es-ES_tradnl"/>
        </w:rPr>
      </w:pPr>
    </w:p>
    <w:p w:rsidR="001514E1" w:rsidRPr="007B1884" w:rsidRDefault="001514E1" w:rsidP="001514E1">
      <w:pPr>
        <w:spacing w:before="120" w:after="120" w:line="312" w:lineRule="auto"/>
        <w:jc w:val="both"/>
        <w:rPr>
          <w:rFonts w:ascii="Arial" w:hAnsi="Arial" w:cs="Arial"/>
          <w:color w:val="000000"/>
          <w:lang w:val="es-ES_tradnl" w:eastAsia="es-ES"/>
        </w:rPr>
      </w:pPr>
      <w:r w:rsidRPr="007B1884">
        <w:rPr>
          <w:rFonts w:ascii="Arial" w:hAnsi="Arial" w:cs="Arial"/>
          <w:color w:val="000000"/>
          <w:lang w:val="es-ES_tradnl" w:eastAsia="es-ES"/>
        </w:rPr>
        <w:t xml:space="preserve">El </w:t>
      </w:r>
      <w:r w:rsidRPr="007B1884">
        <w:rPr>
          <w:rFonts w:ascii="Arial" w:hAnsi="Arial" w:cs="Arial"/>
          <w:b/>
          <w:bCs/>
          <w:color w:val="000000"/>
          <w:lang w:val="es-ES_tradnl" w:eastAsia="es-ES"/>
        </w:rPr>
        <w:t>Centro de estudios en</w:t>
      </w:r>
      <w:r w:rsidRPr="007B1884">
        <w:rPr>
          <w:rFonts w:ascii="Arial" w:hAnsi="Arial" w:cs="Arial"/>
          <w:color w:val="000000"/>
          <w:lang w:val="es-ES_tradnl" w:eastAsia="es-ES"/>
        </w:rPr>
        <w:t xml:space="preserve"> </w:t>
      </w:r>
      <w:r w:rsidRPr="007B1884">
        <w:rPr>
          <w:rFonts w:ascii="Arial" w:hAnsi="Arial" w:cs="Arial"/>
          <w:b/>
          <w:bCs/>
          <w:color w:val="000000"/>
          <w:lang w:val="es-ES_tradnl" w:eastAsia="es-ES"/>
        </w:rPr>
        <w:t>Gestión de Proyectos y Toma de Decisiones</w:t>
      </w:r>
      <w:r w:rsidRPr="007B1884">
        <w:rPr>
          <w:rFonts w:ascii="Arial" w:hAnsi="Arial" w:cs="Arial"/>
          <w:color w:val="000000"/>
          <w:lang w:val="es-ES_tradnl" w:eastAsia="es-ES"/>
        </w:rPr>
        <w:t xml:space="preserve"> de la </w:t>
      </w:r>
      <w:r w:rsidRPr="007B1884">
        <w:rPr>
          <w:rFonts w:ascii="Arial" w:hAnsi="Arial" w:cs="Arial"/>
          <w:b/>
          <w:color w:val="000000"/>
          <w:lang w:val="es-ES_tradnl" w:eastAsia="es-ES"/>
        </w:rPr>
        <w:t>Universidad de las Ciencias Informáticas</w:t>
      </w:r>
      <w:r w:rsidRPr="007B1884">
        <w:rPr>
          <w:rFonts w:ascii="Arial" w:hAnsi="Arial" w:cs="Arial"/>
          <w:color w:val="000000"/>
          <w:lang w:val="es-ES_tradnl" w:eastAsia="es-ES"/>
        </w:rPr>
        <w:t xml:space="preserve"> (UCI) y el grupo coordinador de la</w:t>
      </w:r>
      <w:r w:rsidRPr="007B1884">
        <w:rPr>
          <w:rFonts w:ascii="Arial" w:hAnsi="Arial" w:cs="Arial"/>
          <w:b/>
          <w:bCs/>
          <w:color w:val="000000"/>
          <w:lang w:val="es-ES_tradnl" w:eastAsia="es-ES"/>
        </w:rPr>
        <w:t xml:space="preserve"> Maestría en Gestión de Proyectos </w:t>
      </w:r>
      <w:r w:rsidRPr="007B1884">
        <w:rPr>
          <w:rFonts w:ascii="Arial" w:hAnsi="Arial" w:cs="Arial"/>
          <w:color w:val="000000"/>
          <w:lang w:val="es-ES_tradnl" w:eastAsia="es-ES"/>
        </w:rPr>
        <w:t>convocan</w:t>
      </w:r>
      <w:r w:rsidRPr="007B1884">
        <w:rPr>
          <w:rFonts w:ascii="Arial" w:hAnsi="Arial" w:cs="Arial"/>
          <w:b/>
          <w:bCs/>
          <w:color w:val="000000"/>
          <w:lang w:val="es-ES_tradnl" w:eastAsia="es-ES"/>
        </w:rPr>
        <w:t xml:space="preserve"> </w:t>
      </w:r>
      <w:r w:rsidRPr="007B1884">
        <w:rPr>
          <w:rFonts w:ascii="Arial" w:hAnsi="Arial" w:cs="Arial"/>
          <w:color w:val="000000"/>
          <w:lang w:val="es-ES_tradnl" w:eastAsia="es-ES"/>
        </w:rPr>
        <w:t xml:space="preserve">como parte de la </w:t>
      </w:r>
      <w:r w:rsidRPr="007B1884">
        <w:rPr>
          <w:rFonts w:ascii="Arial" w:hAnsi="Arial" w:cs="Arial"/>
          <w:b/>
          <w:bCs/>
          <w:color w:val="000000"/>
          <w:lang w:val="es-ES_tradnl" w:eastAsia="es-ES"/>
        </w:rPr>
        <w:t>Red Colaborativa de Ingeniería e Gestión de Proyectos</w:t>
      </w:r>
      <w:r w:rsidRPr="007B1884">
        <w:rPr>
          <w:rFonts w:ascii="Arial" w:hAnsi="Arial" w:cs="Arial"/>
          <w:color w:val="000000"/>
          <w:lang w:val="es-ES_tradnl" w:eastAsia="es-ES"/>
        </w:rPr>
        <w:t xml:space="preserve"> a todos los interesados a inscribirse </w:t>
      </w:r>
      <w:r w:rsidR="007B1884" w:rsidRPr="007B1884">
        <w:rPr>
          <w:rFonts w:ascii="Arial" w:hAnsi="Arial" w:cs="Arial"/>
          <w:color w:val="000000"/>
          <w:lang w:val="es-ES_tradnl" w:eastAsia="es-ES"/>
        </w:rPr>
        <w:t xml:space="preserve">en 6ta Edición de la </w:t>
      </w:r>
      <w:r w:rsidRPr="007B1884">
        <w:rPr>
          <w:rFonts w:ascii="Arial" w:hAnsi="Arial" w:cs="Arial"/>
          <w:color w:val="000000"/>
          <w:lang w:val="es-ES_tradnl" w:eastAsia="es-ES"/>
        </w:rPr>
        <w:t>Maestría en Gestión de Proyectos.</w:t>
      </w:r>
    </w:p>
    <w:p w:rsidR="007B1884" w:rsidRPr="007B1884" w:rsidRDefault="007B1884" w:rsidP="007B1884">
      <w:pPr>
        <w:spacing w:before="120" w:after="120" w:line="276" w:lineRule="auto"/>
        <w:rPr>
          <w:rFonts w:ascii="Arial" w:hAnsi="Arial" w:cs="Arial"/>
          <w:lang w:val="es-ES"/>
        </w:rPr>
      </w:pPr>
      <w:r w:rsidRPr="007B1884">
        <w:rPr>
          <w:rFonts w:ascii="Arial" w:hAnsi="Arial" w:cs="Arial"/>
          <w:b/>
          <w:caps/>
          <w:lang w:val="es-ES"/>
        </w:rPr>
        <w:t>Título que adquiEre el aspirante al concluir los estudios del programa</w:t>
      </w:r>
    </w:p>
    <w:p w:rsidR="007B1884" w:rsidRPr="007B1884" w:rsidRDefault="007B1884" w:rsidP="007B1884">
      <w:pPr>
        <w:pStyle w:val="ListParagraph1"/>
        <w:numPr>
          <w:ilvl w:val="0"/>
          <w:numId w:val="21"/>
        </w:numPr>
        <w:suppressAutoHyphens w:val="0"/>
        <w:spacing w:line="276" w:lineRule="auto"/>
        <w:rPr>
          <w:sz w:val="24"/>
        </w:rPr>
      </w:pPr>
      <w:r w:rsidRPr="007B1884">
        <w:rPr>
          <w:sz w:val="24"/>
        </w:rPr>
        <w:t xml:space="preserve">Máster en Gestión de Proyectos </w:t>
      </w:r>
    </w:p>
    <w:p w:rsidR="007B1884" w:rsidRPr="007B1884" w:rsidRDefault="007B1884" w:rsidP="007B1884">
      <w:pPr>
        <w:spacing w:before="120" w:after="120" w:line="276" w:lineRule="auto"/>
        <w:rPr>
          <w:rFonts w:ascii="Arial" w:hAnsi="Arial" w:cs="Arial"/>
        </w:rPr>
      </w:pPr>
      <w:r w:rsidRPr="007B1884">
        <w:rPr>
          <w:rFonts w:ascii="Arial" w:hAnsi="Arial" w:cs="Arial"/>
          <w:b/>
          <w:caps/>
        </w:rPr>
        <w:t>Modalidad</w:t>
      </w:r>
    </w:p>
    <w:p w:rsidR="007B1884" w:rsidRPr="007B1884" w:rsidRDefault="007B1884" w:rsidP="007B1884">
      <w:pPr>
        <w:spacing w:before="120" w:after="120" w:line="276" w:lineRule="auto"/>
        <w:jc w:val="both"/>
        <w:rPr>
          <w:rFonts w:ascii="Arial" w:hAnsi="Arial" w:cs="Arial"/>
          <w:lang w:val="es-ES"/>
        </w:rPr>
      </w:pPr>
      <w:r w:rsidRPr="007B1884">
        <w:rPr>
          <w:rFonts w:ascii="Arial" w:hAnsi="Arial" w:cs="Arial"/>
          <w:lang w:val="es-ES"/>
        </w:rPr>
        <w:t>Tiempo parcial con elementos de formación a Distancia 3 años.</w:t>
      </w:r>
    </w:p>
    <w:p w:rsidR="007B1884" w:rsidRPr="007B1884" w:rsidRDefault="007B1884" w:rsidP="007B1884">
      <w:pPr>
        <w:spacing w:before="120" w:after="120" w:line="312" w:lineRule="auto"/>
        <w:rPr>
          <w:rFonts w:ascii="Arial" w:hAnsi="Arial" w:cs="Arial"/>
          <w:b/>
          <w:caps/>
          <w:lang w:val="es-ES"/>
        </w:rPr>
      </w:pPr>
      <w:r w:rsidRPr="007B1884">
        <w:rPr>
          <w:rFonts w:ascii="Arial" w:hAnsi="Arial" w:cs="Arial"/>
          <w:b/>
          <w:caps/>
          <w:lang w:val="es-ES"/>
        </w:rPr>
        <w:t>Fechas Importantes</w:t>
      </w:r>
      <w:r w:rsidRPr="007B1884">
        <w:rPr>
          <w:rFonts w:ascii="Arial" w:hAnsi="Arial" w:cs="Arial"/>
          <w:b/>
          <w:caps/>
          <w:lang w:val="es-ES"/>
        </w:rPr>
        <w:t xml:space="preserve"> y cronograma de la edición</w:t>
      </w:r>
    </w:p>
    <w:p w:rsidR="007B1884" w:rsidRPr="007B1884" w:rsidRDefault="007B1884" w:rsidP="007B1884">
      <w:pPr>
        <w:widowControl/>
        <w:numPr>
          <w:ilvl w:val="0"/>
          <w:numId w:val="14"/>
        </w:numPr>
        <w:overflowPunct w:val="0"/>
        <w:autoSpaceDE w:val="0"/>
        <w:autoSpaceDN/>
        <w:spacing w:before="120" w:after="120" w:line="276" w:lineRule="auto"/>
        <w:jc w:val="both"/>
        <w:rPr>
          <w:rFonts w:ascii="Arial" w:hAnsi="Arial" w:cs="Arial"/>
          <w:color w:val="000000"/>
          <w:lang w:val="es-ES_tradnl"/>
        </w:rPr>
      </w:pPr>
      <w:r w:rsidRPr="007B1884">
        <w:rPr>
          <w:rFonts w:ascii="Arial" w:hAnsi="Arial" w:cs="Arial"/>
          <w:color w:val="000000"/>
          <w:lang w:val="es-ES_tradnl"/>
        </w:rPr>
        <w:t>F</w:t>
      </w:r>
      <w:r w:rsidRPr="007B1884">
        <w:rPr>
          <w:rFonts w:ascii="Arial" w:hAnsi="Arial" w:cs="Arial"/>
          <w:color w:val="000000"/>
          <w:lang w:val="es-ES_tradnl"/>
        </w:rPr>
        <w:t>echa de inicio de la edición</w:t>
      </w:r>
      <w:r w:rsidRPr="007B1884">
        <w:rPr>
          <w:rFonts w:ascii="Arial" w:hAnsi="Arial" w:cs="Arial"/>
          <w:color w:val="000000"/>
          <w:lang w:val="es-ES_tradnl"/>
        </w:rPr>
        <w:t xml:space="preserve"> mayo del 20</w:t>
      </w:r>
      <w:r w:rsidRPr="007B1884">
        <w:rPr>
          <w:rFonts w:ascii="Arial" w:hAnsi="Arial" w:cs="Arial"/>
          <w:color w:val="000000"/>
          <w:lang w:val="es-ES_tradnl"/>
        </w:rPr>
        <w:t>2</w:t>
      </w:r>
      <w:r w:rsidRPr="007B1884">
        <w:rPr>
          <w:rFonts w:ascii="Arial" w:hAnsi="Arial" w:cs="Arial"/>
          <w:color w:val="000000"/>
          <w:lang w:val="es-ES_tradnl"/>
        </w:rPr>
        <w:t>2</w:t>
      </w:r>
    </w:p>
    <w:p w:rsidR="007B1884" w:rsidRPr="007B1884" w:rsidRDefault="007B1884" w:rsidP="007B1884">
      <w:pPr>
        <w:widowControl/>
        <w:numPr>
          <w:ilvl w:val="0"/>
          <w:numId w:val="14"/>
        </w:numPr>
        <w:overflowPunct w:val="0"/>
        <w:autoSpaceDE w:val="0"/>
        <w:autoSpaceDN/>
        <w:spacing w:before="120" w:after="120" w:line="276" w:lineRule="auto"/>
        <w:jc w:val="both"/>
        <w:rPr>
          <w:rFonts w:ascii="Arial" w:hAnsi="Arial" w:cs="Arial"/>
          <w:color w:val="000000"/>
          <w:lang w:val="es-ES_tradnl"/>
        </w:rPr>
      </w:pPr>
      <w:r w:rsidRPr="007B1884">
        <w:rPr>
          <w:rFonts w:ascii="Arial" w:hAnsi="Arial" w:cs="Arial"/>
          <w:color w:val="000000"/>
          <w:lang w:val="es-ES_tradnl"/>
        </w:rPr>
        <w:t>F</w:t>
      </w:r>
      <w:r w:rsidRPr="007B1884">
        <w:rPr>
          <w:rFonts w:ascii="Arial" w:hAnsi="Arial" w:cs="Arial"/>
          <w:color w:val="000000"/>
          <w:lang w:val="es-ES_tradnl"/>
        </w:rPr>
        <w:t>echa</w:t>
      </w:r>
      <w:r w:rsidRPr="007B1884">
        <w:rPr>
          <w:rFonts w:ascii="Arial" w:hAnsi="Arial" w:cs="Arial"/>
          <w:color w:val="000000"/>
          <w:lang w:val="es-ES_tradnl"/>
        </w:rPr>
        <w:t xml:space="preserve"> </w:t>
      </w:r>
      <w:r w:rsidRPr="007B1884">
        <w:rPr>
          <w:rFonts w:ascii="Arial" w:hAnsi="Arial" w:cs="Arial"/>
          <w:color w:val="000000"/>
          <w:lang w:val="es-ES_tradnl"/>
        </w:rPr>
        <w:t>de cierre de la edición</w:t>
      </w:r>
      <w:r w:rsidRPr="007B1884">
        <w:rPr>
          <w:rFonts w:ascii="Arial" w:hAnsi="Arial" w:cs="Arial"/>
          <w:color w:val="000000"/>
          <w:lang w:val="es-ES_tradnl"/>
        </w:rPr>
        <w:t xml:space="preserve"> mayo del 2025</w:t>
      </w:r>
    </w:p>
    <w:p w:rsidR="007B1884" w:rsidRPr="007B1884" w:rsidRDefault="007B1884" w:rsidP="007B1884">
      <w:pPr>
        <w:widowControl/>
        <w:numPr>
          <w:ilvl w:val="0"/>
          <w:numId w:val="14"/>
        </w:numPr>
        <w:autoSpaceDN/>
        <w:spacing w:before="120" w:after="120" w:line="312" w:lineRule="auto"/>
        <w:textAlignment w:val="auto"/>
        <w:rPr>
          <w:rFonts w:ascii="Arial" w:hAnsi="Arial" w:cs="Arial"/>
          <w:color w:val="000000"/>
          <w:lang w:val="es-ES_tradnl"/>
        </w:rPr>
      </w:pPr>
      <w:r w:rsidRPr="007B1884">
        <w:rPr>
          <w:rFonts w:ascii="Arial" w:hAnsi="Arial" w:cs="Arial"/>
          <w:color w:val="000000"/>
          <w:lang w:val="es-ES_tradnl"/>
        </w:rPr>
        <w:t>Recepción de solicitudes hasta el 5 de mayo 2022</w:t>
      </w:r>
    </w:p>
    <w:p w:rsidR="007B1884" w:rsidRPr="007B1884" w:rsidRDefault="007B1884" w:rsidP="007B1884">
      <w:pPr>
        <w:widowControl/>
        <w:numPr>
          <w:ilvl w:val="0"/>
          <w:numId w:val="14"/>
        </w:numPr>
        <w:autoSpaceDN/>
        <w:spacing w:before="120" w:after="120" w:line="312" w:lineRule="auto"/>
        <w:textAlignment w:val="auto"/>
        <w:rPr>
          <w:rFonts w:ascii="Arial" w:hAnsi="Arial" w:cs="Arial"/>
          <w:color w:val="000000"/>
          <w:lang w:val="es-ES_tradnl"/>
        </w:rPr>
      </w:pPr>
      <w:r w:rsidRPr="007B1884">
        <w:rPr>
          <w:rFonts w:ascii="Arial" w:hAnsi="Arial" w:cs="Arial"/>
          <w:color w:val="000000"/>
          <w:lang w:val="es-ES_tradnl"/>
        </w:rPr>
        <w:t>Notificación de aceptación 12 de mayo 2022</w:t>
      </w:r>
    </w:p>
    <w:p w:rsidR="007B1884" w:rsidRPr="007B1884" w:rsidRDefault="007B1884" w:rsidP="007B1884">
      <w:pPr>
        <w:widowControl/>
        <w:numPr>
          <w:ilvl w:val="0"/>
          <w:numId w:val="14"/>
        </w:numPr>
        <w:autoSpaceDN/>
        <w:spacing w:before="120" w:after="120" w:line="312" w:lineRule="auto"/>
        <w:jc w:val="both"/>
        <w:textAlignment w:val="auto"/>
        <w:rPr>
          <w:rFonts w:ascii="Arial" w:hAnsi="Arial" w:cs="Arial"/>
          <w:color w:val="000000"/>
          <w:lang w:val="es-ES_tradnl"/>
        </w:rPr>
      </w:pPr>
      <w:r w:rsidRPr="007B1884">
        <w:rPr>
          <w:rFonts w:ascii="Arial" w:hAnsi="Arial" w:cs="Arial"/>
          <w:color w:val="000000"/>
          <w:lang w:val="es-ES_tradnl"/>
        </w:rPr>
        <w:t xml:space="preserve">Impartición de cursos y adquisición por los estudiantes de créditos lectivos. Esta actividad se podrá realizar durante la </w:t>
      </w:r>
      <w:r w:rsidRPr="007B1884">
        <w:rPr>
          <w:rFonts w:ascii="Arial" w:hAnsi="Arial" w:cs="Arial"/>
          <w:color w:val="000000"/>
          <w:lang w:val="es-ES_tradnl"/>
        </w:rPr>
        <w:t>duración</w:t>
      </w:r>
      <w:r w:rsidRPr="007B1884">
        <w:rPr>
          <w:rFonts w:ascii="Arial" w:hAnsi="Arial" w:cs="Arial"/>
          <w:color w:val="000000"/>
          <w:lang w:val="es-ES_tradnl"/>
        </w:rPr>
        <w:t xml:space="preserve"> del programa, </w:t>
      </w:r>
      <w:r w:rsidRPr="007B1884">
        <w:rPr>
          <w:rFonts w:ascii="Arial" w:hAnsi="Arial" w:cs="Arial"/>
          <w:color w:val="000000"/>
          <w:lang w:val="es-ES_tradnl"/>
        </w:rPr>
        <w:t xml:space="preserve">e lanzarán convocatorias para los </w:t>
      </w:r>
      <w:r w:rsidRPr="007B1884">
        <w:rPr>
          <w:rFonts w:ascii="Arial" w:hAnsi="Arial" w:cs="Arial"/>
          <w:color w:val="000000"/>
          <w:lang w:val="es-ES_tradnl"/>
        </w:rPr>
        <w:t>cursos en tres periodos en cada año</w:t>
      </w:r>
      <w:r w:rsidRPr="007B1884">
        <w:rPr>
          <w:rFonts w:ascii="Arial" w:hAnsi="Arial" w:cs="Arial"/>
          <w:color w:val="000000"/>
          <w:lang w:val="es-ES_tradnl"/>
        </w:rPr>
        <w:t xml:space="preserve"> (enero-marzo, mayo-julio, septiembre-noviembre). Inicio de cursos de la 6ta edición </w:t>
      </w:r>
      <w:r w:rsidRPr="007B1884">
        <w:rPr>
          <w:rFonts w:ascii="Arial" w:hAnsi="Arial" w:cs="Arial"/>
          <w:color w:val="000000"/>
          <w:lang w:val="es-ES_tradnl"/>
        </w:rPr>
        <w:t>mayo del 2022</w:t>
      </w:r>
    </w:p>
    <w:p w:rsidR="007B1884" w:rsidRPr="007B1884" w:rsidRDefault="007B1884" w:rsidP="007B1884">
      <w:pPr>
        <w:widowControl/>
        <w:numPr>
          <w:ilvl w:val="0"/>
          <w:numId w:val="14"/>
        </w:numPr>
        <w:overflowPunct w:val="0"/>
        <w:autoSpaceDE w:val="0"/>
        <w:autoSpaceDN/>
        <w:spacing w:before="120" w:after="120" w:line="276" w:lineRule="auto"/>
        <w:rPr>
          <w:rFonts w:ascii="Arial" w:hAnsi="Arial" w:cs="Arial"/>
          <w:color w:val="000000"/>
          <w:lang w:val="es-ES_tradnl"/>
        </w:rPr>
      </w:pPr>
      <w:r w:rsidRPr="007B1884">
        <w:rPr>
          <w:rFonts w:ascii="Arial" w:hAnsi="Arial" w:cs="Arial"/>
          <w:color w:val="000000"/>
          <w:lang w:val="es-ES_tradnl"/>
        </w:rPr>
        <w:t>En paralelo el estudiante debe adquirir créditos no lectivos a partir de las actividades descritas en el programa.</w:t>
      </w:r>
    </w:p>
    <w:p w:rsidR="007B1884" w:rsidRPr="007B1884" w:rsidRDefault="007B1884" w:rsidP="007B1884">
      <w:pPr>
        <w:widowControl/>
        <w:numPr>
          <w:ilvl w:val="0"/>
          <w:numId w:val="14"/>
        </w:numPr>
        <w:overflowPunct w:val="0"/>
        <w:autoSpaceDE w:val="0"/>
        <w:autoSpaceDN/>
        <w:spacing w:before="120" w:after="120" w:line="276" w:lineRule="auto"/>
        <w:jc w:val="both"/>
        <w:rPr>
          <w:rFonts w:ascii="Arial" w:hAnsi="Arial" w:cs="Arial"/>
          <w:color w:val="000000"/>
          <w:lang w:val="es-ES_tradnl"/>
        </w:rPr>
      </w:pPr>
      <w:r w:rsidRPr="007B1884">
        <w:rPr>
          <w:rFonts w:ascii="Arial" w:hAnsi="Arial" w:cs="Arial"/>
          <w:color w:val="000000"/>
          <w:lang w:val="es-ES_tradnl"/>
        </w:rPr>
        <w:lastRenderedPageBreak/>
        <w:t xml:space="preserve">Se realizan seminarios del grupo de investigación con frecuencia mensual donde los estudiantes deberán presentar resultados parciales de la investigación y la memoria escrita, cada vez que sean convocado. Deben </w:t>
      </w:r>
      <w:r w:rsidRPr="007B1884">
        <w:rPr>
          <w:rFonts w:ascii="Arial" w:hAnsi="Arial" w:cs="Arial"/>
          <w:color w:val="000000"/>
          <w:lang w:val="es-ES_tradnl"/>
        </w:rPr>
        <w:t>adquirir</w:t>
      </w:r>
      <w:r w:rsidRPr="007B1884">
        <w:rPr>
          <w:rFonts w:ascii="Arial" w:hAnsi="Arial" w:cs="Arial"/>
          <w:color w:val="000000"/>
          <w:lang w:val="es-ES_tradnl"/>
        </w:rPr>
        <w:t xml:space="preserve"> créditos por su participación en seminarios de </w:t>
      </w:r>
      <w:r w:rsidRPr="007B1884">
        <w:rPr>
          <w:rFonts w:ascii="Arial" w:hAnsi="Arial" w:cs="Arial"/>
          <w:color w:val="000000"/>
          <w:lang w:val="es-ES_tradnl"/>
        </w:rPr>
        <w:t>investigación.</w:t>
      </w:r>
    </w:p>
    <w:p w:rsidR="007B1884" w:rsidRPr="007B1884" w:rsidRDefault="007B1884" w:rsidP="007B1884">
      <w:pPr>
        <w:widowControl/>
        <w:numPr>
          <w:ilvl w:val="0"/>
          <w:numId w:val="14"/>
        </w:numPr>
        <w:overflowPunct w:val="0"/>
        <w:autoSpaceDE w:val="0"/>
        <w:autoSpaceDN/>
        <w:spacing w:before="120" w:after="120" w:line="276" w:lineRule="auto"/>
        <w:jc w:val="both"/>
        <w:rPr>
          <w:rFonts w:ascii="Arial" w:hAnsi="Arial" w:cs="Arial"/>
          <w:color w:val="000000"/>
          <w:lang w:val="es-ES_tradnl"/>
        </w:rPr>
      </w:pPr>
      <w:r w:rsidRPr="007B1884">
        <w:rPr>
          <w:rFonts w:ascii="Arial" w:hAnsi="Arial" w:cs="Arial"/>
          <w:color w:val="000000"/>
          <w:lang w:val="es-ES_tradnl"/>
        </w:rPr>
        <w:t xml:space="preserve">Se organizarán </w:t>
      </w:r>
      <w:r w:rsidRPr="007B1884">
        <w:rPr>
          <w:rFonts w:ascii="Arial" w:hAnsi="Arial" w:cs="Arial"/>
          <w:color w:val="000000"/>
          <w:lang w:val="es-ES_tradnl"/>
        </w:rPr>
        <w:t>tribunales</w:t>
      </w:r>
      <w:r w:rsidRPr="007B1884">
        <w:rPr>
          <w:rFonts w:ascii="Arial" w:hAnsi="Arial" w:cs="Arial"/>
          <w:color w:val="000000"/>
          <w:lang w:val="es-ES_tradnl"/>
        </w:rPr>
        <w:t xml:space="preserve"> para defensas de la maestría cada vez que sean </w:t>
      </w:r>
      <w:r w:rsidRPr="007B1884">
        <w:rPr>
          <w:rFonts w:ascii="Arial" w:hAnsi="Arial" w:cs="Arial"/>
          <w:color w:val="000000"/>
          <w:lang w:val="es-ES_tradnl"/>
        </w:rPr>
        <w:t>necesarios</w:t>
      </w:r>
      <w:r w:rsidRPr="007B1884">
        <w:rPr>
          <w:rFonts w:ascii="Arial" w:hAnsi="Arial" w:cs="Arial"/>
          <w:color w:val="000000"/>
          <w:lang w:val="es-ES_tradnl"/>
        </w:rPr>
        <w:t xml:space="preserve"> y existan maestrantes que cumplan con los requisitos establecidos para poder </w:t>
      </w:r>
      <w:r w:rsidRPr="007B1884">
        <w:rPr>
          <w:rFonts w:ascii="Arial" w:hAnsi="Arial" w:cs="Arial"/>
          <w:color w:val="000000"/>
          <w:lang w:val="es-ES_tradnl"/>
        </w:rPr>
        <w:t>organizar</w:t>
      </w:r>
      <w:r w:rsidRPr="007B1884">
        <w:rPr>
          <w:rFonts w:ascii="Arial" w:hAnsi="Arial" w:cs="Arial"/>
          <w:color w:val="000000"/>
          <w:lang w:val="es-ES_tradnl"/>
        </w:rPr>
        <w:t xml:space="preserve"> la defensa final de la memoria escrita. Cada estudiante avanzará según su capacidad y su disponibilidad de tiempo u otros recursos.</w:t>
      </w:r>
      <w:r w:rsidRPr="007B1884">
        <w:rPr>
          <w:rFonts w:ascii="Arial" w:hAnsi="Arial" w:cs="Arial"/>
          <w:color w:val="000000"/>
          <w:lang w:val="es-ES_tradnl"/>
        </w:rPr>
        <w:t xml:space="preserve"> </w:t>
      </w:r>
    </w:p>
    <w:p w:rsidR="007B1884" w:rsidRPr="007B1884" w:rsidRDefault="007B1884" w:rsidP="007B1884">
      <w:pPr>
        <w:spacing w:before="120" w:after="120" w:line="276" w:lineRule="auto"/>
        <w:rPr>
          <w:rFonts w:ascii="Arial" w:hAnsi="Arial" w:cs="Arial"/>
          <w:lang w:val="es-ES"/>
        </w:rPr>
      </w:pPr>
      <w:r w:rsidRPr="007B1884">
        <w:rPr>
          <w:rFonts w:ascii="Arial" w:hAnsi="Arial" w:cs="Arial"/>
          <w:b/>
          <w:caps/>
          <w:lang w:val="es-ES"/>
        </w:rPr>
        <w:t>REQUISITOS GENERALES DE INGRESO</w:t>
      </w:r>
    </w:p>
    <w:p w:rsidR="007B1884" w:rsidRPr="007B1884" w:rsidRDefault="007B1884" w:rsidP="007B1884">
      <w:pPr>
        <w:pStyle w:val="ListParagraph1"/>
        <w:suppressAutoHyphens w:val="0"/>
        <w:spacing w:line="276" w:lineRule="auto"/>
        <w:ind w:left="0"/>
        <w:jc w:val="both"/>
        <w:rPr>
          <w:sz w:val="24"/>
        </w:rPr>
      </w:pPr>
      <w:r w:rsidRPr="007B1884">
        <w:rPr>
          <w:sz w:val="24"/>
        </w:rPr>
        <w:t>Para ingresar en la maestría se exigen los siguientes requisitos:</w:t>
      </w:r>
    </w:p>
    <w:p w:rsidR="007B1884" w:rsidRPr="007B1884" w:rsidRDefault="007B1884" w:rsidP="007B1884">
      <w:pPr>
        <w:pStyle w:val="ListParagraph1"/>
        <w:numPr>
          <w:ilvl w:val="0"/>
          <w:numId w:val="19"/>
        </w:numPr>
        <w:suppressAutoHyphens w:val="0"/>
        <w:spacing w:line="276" w:lineRule="auto"/>
        <w:jc w:val="both"/>
        <w:rPr>
          <w:sz w:val="24"/>
        </w:rPr>
      </w:pPr>
      <w:r w:rsidRPr="007B1884">
        <w:rPr>
          <w:sz w:val="24"/>
        </w:rPr>
        <w:t>Ser graduado universitario que se acredita con una copia del título o certificado de graduación.</w:t>
      </w:r>
    </w:p>
    <w:p w:rsidR="007B1884" w:rsidRPr="007B1884" w:rsidRDefault="007B1884" w:rsidP="007B1884">
      <w:pPr>
        <w:pStyle w:val="ListParagraph1"/>
        <w:numPr>
          <w:ilvl w:val="0"/>
          <w:numId w:val="19"/>
        </w:numPr>
        <w:suppressAutoHyphens w:val="0"/>
        <w:spacing w:line="276" w:lineRule="auto"/>
        <w:jc w:val="both"/>
        <w:rPr>
          <w:sz w:val="24"/>
        </w:rPr>
      </w:pPr>
      <w:r w:rsidRPr="007B1884">
        <w:rPr>
          <w:sz w:val="24"/>
        </w:rPr>
        <w:t>Cumplir con los requerimientos establecidos para la enseñanza de posgrado en Cuba.</w:t>
      </w:r>
    </w:p>
    <w:p w:rsidR="007B1884" w:rsidRPr="007B1884" w:rsidRDefault="007B1884" w:rsidP="007B1884">
      <w:pPr>
        <w:pStyle w:val="Prrafodelista"/>
        <w:numPr>
          <w:ilvl w:val="0"/>
          <w:numId w:val="19"/>
        </w:numPr>
        <w:spacing w:before="120" w:after="120" w:line="276" w:lineRule="auto"/>
        <w:jc w:val="both"/>
        <w:rPr>
          <w:rFonts w:ascii="Arial" w:hAnsi="Arial" w:cs="Arial"/>
          <w:lang w:val="es-ES"/>
        </w:rPr>
      </w:pPr>
      <w:r w:rsidRPr="007B1884">
        <w:rPr>
          <w:rFonts w:ascii="Arial" w:hAnsi="Arial" w:cs="Arial"/>
          <w:lang w:val="es-ES"/>
        </w:rPr>
        <w:t>Para el caso de los extranjeros que estén interesados en matricular en el programa de posgrado existen requisitos adicionales que deberán cumplir y que están descritos en las resoluciones vigentes.</w:t>
      </w:r>
    </w:p>
    <w:p w:rsidR="007B1884" w:rsidRPr="007B1884" w:rsidRDefault="007B1884" w:rsidP="007B1884">
      <w:pPr>
        <w:spacing w:before="120" w:after="120" w:line="276" w:lineRule="auto"/>
        <w:rPr>
          <w:rFonts w:ascii="Arial" w:hAnsi="Arial" w:cs="Arial"/>
          <w:lang w:val="es-ES"/>
        </w:rPr>
      </w:pPr>
      <w:r w:rsidRPr="007B1884">
        <w:rPr>
          <w:rFonts w:ascii="Arial" w:hAnsi="Arial" w:cs="Arial"/>
          <w:b/>
          <w:lang w:val="es-ES"/>
        </w:rPr>
        <w:t>ENTREGA DE DOCUMENTOS PARA LA SOLICITUD:</w:t>
      </w:r>
    </w:p>
    <w:p w:rsidR="007B1884" w:rsidRPr="007B1884" w:rsidRDefault="007B1884" w:rsidP="007B1884">
      <w:pPr>
        <w:tabs>
          <w:tab w:val="left" w:pos="720"/>
        </w:tabs>
        <w:spacing w:before="120" w:after="120" w:line="276" w:lineRule="auto"/>
        <w:jc w:val="both"/>
        <w:rPr>
          <w:rFonts w:ascii="Arial" w:hAnsi="Arial" w:cs="Arial"/>
          <w:lang w:val="es-ES"/>
        </w:rPr>
      </w:pPr>
      <w:r w:rsidRPr="007B1884">
        <w:rPr>
          <w:rFonts w:ascii="Arial" w:hAnsi="Arial" w:cs="Arial"/>
          <w:lang w:val="es-ES"/>
        </w:rPr>
        <w:t xml:space="preserve">Los documentos deben ser entregados en el Centro de Estudio de Gestión de Proyectos y Toma de Decisiones, ubicado en la Universidad de las Ciencias Informáticas. Cualquier duda será atendida en las vías establecidas en la información de contacto referida al final de este documento. </w:t>
      </w:r>
    </w:p>
    <w:p w:rsidR="007B1884" w:rsidRPr="007B1884" w:rsidRDefault="007B1884" w:rsidP="007B1884">
      <w:pPr>
        <w:spacing w:before="120" w:after="120" w:line="312" w:lineRule="auto"/>
        <w:rPr>
          <w:rFonts w:ascii="Arial" w:hAnsi="Arial" w:cs="Arial"/>
          <w:lang w:val="es-ES"/>
        </w:rPr>
      </w:pPr>
      <w:r w:rsidRPr="007B1884">
        <w:rPr>
          <w:rFonts w:ascii="Arial" w:hAnsi="Arial" w:cs="Arial"/>
          <w:lang w:val="es-ES"/>
        </w:rPr>
        <w:t xml:space="preserve">Para su solicitud debe entregar planillas </w:t>
      </w:r>
    </w:p>
    <w:p w:rsidR="007B1884" w:rsidRPr="007B1884" w:rsidRDefault="007B1884" w:rsidP="007B1884">
      <w:pPr>
        <w:pStyle w:val="Prrafodelista"/>
        <w:numPr>
          <w:ilvl w:val="0"/>
          <w:numId w:val="15"/>
        </w:numPr>
        <w:spacing w:before="120" w:after="120" w:line="312" w:lineRule="auto"/>
        <w:rPr>
          <w:rFonts w:ascii="Arial" w:hAnsi="Arial" w:cs="Arial"/>
          <w:lang w:val="es-ES"/>
        </w:rPr>
      </w:pPr>
      <w:r w:rsidRPr="007B1884">
        <w:rPr>
          <w:rFonts w:ascii="Arial" w:hAnsi="Arial" w:cs="Arial"/>
          <w:lang w:val="es-ES"/>
        </w:rPr>
        <w:t>PG-01 Solicitud de Matricula</w:t>
      </w:r>
    </w:p>
    <w:p w:rsidR="007B1884" w:rsidRPr="007B1884" w:rsidRDefault="007B1884" w:rsidP="007B1884">
      <w:pPr>
        <w:pStyle w:val="Prrafodelista"/>
        <w:numPr>
          <w:ilvl w:val="0"/>
          <w:numId w:val="15"/>
        </w:numPr>
        <w:spacing w:before="120" w:after="120" w:line="312" w:lineRule="auto"/>
        <w:rPr>
          <w:rFonts w:ascii="Arial" w:hAnsi="Arial" w:cs="Arial"/>
          <w:lang w:val="es-ES"/>
        </w:rPr>
      </w:pPr>
      <w:r w:rsidRPr="007B1884">
        <w:rPr>
          <w:rFonts w:ascii="Arial" w:hAnsi="Arial" w:cs="Arial"/>
          <w:lang w:val="es-ES"/>
        </w:rPr>
        <w:t xml:space="preserve">PG-50 </w:t>
      </w:r>
      <w:proofErr w:type="spellStart"/>
      <w:r w:rsidRPr="007B1884">
        <w:rPr>
          <w:rFonts w:ascii="Arial" w:hAnsi="Arial" w:cs="Arial"/>
          <w:lang w:val="es-ES"/>
        </w:rPr>
        <w:t>Curriculum</w:t>
      </w:r>
      <w:proofErr w:type="spellEnd"/>
      <w:r w:rsidRPr="007B1884">
        <w:rPr>
          <w:rFonts w:ascii="Arial" w:hAnsi="Arial" w:cs="Arial"/>
          <w:lang w:val="es-ES"/>
        </w:rPr>
        <w:t xml:space="preserve"> Vitae</w:t>
      </w:r>
    </w:p>
    <w:p w:rsidR="007B1884" w:rsidRPr="007B1884" w:rsidRDefault="007B1884" w:rsidP="007B1884">
      <w:pPr>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spacing w:after="120" w:line="276" w:lineRule="auto"/>
        <w:jc w:val="both"/>
        <w:textAlignment w:val="auto"/>
        <w:rPr>
          <w:rFonts w:ascii="Arial" w:eastAsia="Times New Roman" w:hAnsi="Arial" w:cs="Arial"/>
          <w:kern w:val="0"/>
          <w:lang w:val="es-ES" w:eastAsia="es-ES" w:bidi="ar-SA"/>
        </w:rPr>
      </w:pPr>
      <w:r w:rsidRPr="007B1884">
        <w:rPr>
          <w:rFonts w:ascii="Arial" w:eastAsia="Times New Roman" w:hAnsi="Arial" w:cs="Arial"/>
          <w:kern w:val="0"/>
          <w:lang w:val="es-ES" w:eastAsia="es-ES" w:bidi="ar-SA"/>
        </w:rPr>
        <w:t>Fotocopia de título cotejada en la institución donde se gradúo el solicitante.</w:t>
      </w:r>
    </w:p>
    <w:p w:rsidR="007B1884" w:rsidRPr="007B1884" w:rsidRDefault="007B1884" w:rsidP="007B1884">
      <w:pPr>
        <w:pStyle w:val="Prrafodelista"/>
        <w:numPr>
          <w:ilvl w:val="0"/>
          <w:numId w:val="15"/>
        </w:numPr>
        <w:spacing w:before="120" w:after="120" w:line="312" w:lineRule="auto"/>
        <w:rPr>
          <w:rFonts w:ascii="Arial" w:hAnsi="Arial" w:cs="Arial"/>
          <w:lang w:val="es-ES"/>
        </w:rPr>
      </w:pPr>
      <w:r w:rsidRPr="007B1884">
        <w:rPr>
          <w:rFonts w:ascii="Arial" w:hAnsi="Arial" w:cs="Arial"/>
          <w:lang w:val="es-ES"/>
        </w:rPr>
        <w:t>Fotocopia de Carne de identidad.</w:t>
      </w:r>
    </w:p>
    <w:p w:rsidR="007B1884" w:rsidRPr="007B1884" w:rsidRDefault="007B1884" w:rsidP="007B1884">
      <w:pPr>
        <w:spacing w:before="120" w:after="120" w:line="312" w:lineRule="auto"/>
        <w:rPr>
          <w:rFonts w:ascii="Arial" w:hAnsi="Arial" w:cs="Arial"/>
          <w:lang w:val="es-ES"/>
        </w:rPr>
      </w:pPr>
      <w:r w:rsidRPr="007B1884">
        <w:rPr>
          <w:rFonts w:ascii="Arial" w:hAnsi="Arial" w:cs="Arial"/>
          <w:lang w:val="es-ES"/>
        </w:rPr>
        <w:t xml:space="preserve">Todas las planillas podrá encontrarlas en sitio </w:t>
      </w:r>
      <w:hyperlink r:id="rId7" w:history="1">
        <w:r w:rsidRPr="007B1884">
          <w:rPr>
            <w:rStyle w:val="Hipervnculo"/>
            <w:rFonts w:ascii="Arial" w:hAnsi="Arial" w:cs="Arial"/>
            <w:lang w:val="es-ES"/>
          </w:rPr>
          <w:t>https://gespro.uci.cu</w:t>
        </w:r>
      </w:hyperlink>
      <w:r w:rsidRPr="007B1884">
        <w:rPr>
          <w:rFonts w:ascii="Arial" w:hAnsi="Arial" w:cs="Arial"/>
          <w:lang w:val="es-ES"/>
        </w:rPr>
        <w:t xml:space="preserve"> ver los enlaces correspondientes desde la página principal.</w:t>
      </w:r>
    </w:p>
    <w:p w:rsidR="007B1884" w:rsidRPr="007B1884" w:rsidRDefault="007B1884" w:rsidP="007B1884">
      <w:pPr>
        <w:spacing w:before="120" w:after="120" w:line="312" w:lineRule="auto"/>
        <w:rPr>
          <w:rFonts w:ascii="Arial" w:hAnsi="Arial" w:cs="Arial"/>
          <w:lang w:val="es-ES"/>
        </w:rPr>
      </w:pPr>
      <w:r w:rsidRPr="007B1884">
        <w:rPr>
          <w:rFonts w:ascii="Arial" w:hAnsi="Arial" w:cs="Arial"/>
          <w:lang w:val="es-ES"/>
        </w:rPr>
        <w:t xml:space="preserve">La entrega de las solicitudes se hará por correo electrónico a la cuenta </w:t>
      </w:r>
      <w:hyperlink r:id="rId8" w:history="1">
        <w:r w:rsidRPr="007B1884">
          <w:rPr>
            <w:rStyle w:val="Hipervnculo"/>
            <w:rFonts w:ascii="Arial" w:hAnsi="Arial" w:cs="Arial"/>
            <w:lang w:val="es-ES"/>
          </w:rPr>
          <w:t>maestriagp@uci.cu</w:t>
        </w:r>
      </w:hyperlink>
    </w:p>
    <w:p w:rsidR="007B1884" w:rsidRPr="007B1884" w:rsidRDefault="007B1884" w:rsidP="007B18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spacing w:after="120" w:line="276" w:lineRule="auto"/>
        <w:jc w:val="both"/>
        <w:textAlignment w:val="auto"/>
        <w:rPr>
          <w:rFonts w:ascii="Arial" w:hAnsi="Arial" w:cs="Arial"/>
          <w:lang w:val="es-ES"/>
        </w:rPr>
      </w:pPr>
      <w:r w:rsidRPr="007B1884">
        <w:rPr>
          <w:rFonts w:ascii="Arial" w:hAnsi="Arial" w:cs="Arial"/>
          <w:b/>
          <w:lang w:val="es-ES"/>
        </w:rPr>
        <w:t>ADMISIÓN:</w:t>
      </w:r>
    </w:p>
    <w:p w:rsidR="007B1884" w:rsidRPr="007B1884" w:rsidRDefault="007B1884" w:rsidP="007B18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spacing w:after="120" w:line="276" w:lineRule="auto"/>
        <w:jc w:val="both"/>
        <w:textAlignment w:val="auto"/>
        <w:rPr>
          <w:rFonts w:ascii="Arial" w:hAnsi="Arial" w:cs="Arial"/>
          <w:lang w:val="es-ES"/>
        </w:rPr>
      </w:pPr>
      <w:r w:rsidRPr="007B1884">
        <w:rPr>
          <w:rFonts w:ascii="Arial" w:hAnsi="Arial" w:cs="Arial"/>
          <w:lang w:val="es-ES"/>
        </w:rPr>
        <w:lastRenderedPageBreak/>
        <w:t>El comité académico se reúne, revisa la documentación entregada en las solicitudes y partir de esto conforma la matrícula inicial de la maestría.</w:t>
      </w:r>
    </w:p>
    <w:p w:rsidR="007B1884" w:rsidRPr="007B1884" w:rsidRDefault="007B1884" w:rsidP="007B1884">
      <w:pPr>
        <w:spacing w:before="120" w:after="120" w:line="312" w:lineRule="auto"/>
        <w:jc w:val="both"/>
        <w:rPr>
          <w:rFonts w:ascii="Arial" w:hAnsi="Arial" w:cs="Arial"/>
          <w:b/>
          <w:lang w:val="es-ES"/>
        </w:rPr>
      </w:pPr>
      <w:r w:rsidRPr="007B1884">
        <w:rPr>
          <w:rFonts w:ascii="Arial" w:hAnsi="Arial" w:cs="Arial"/>
          <w:b/>
          <w:lang w:val="es-ES"/>
        </w:rPr>
        <w:t>COSTOS DE REGISTRO</w:t>
      </w:r>
    </w:p>
    <w:p w:rsidR="007B1884" w:rsidRPr="007B1884" w:rsidRDefault="007B1884" w:rsidP="007B1884">
      <w:pPr>
        <w:spacing w:before="120" w:after="120" w:line="312" w:lineRule="auto"/>
        <w:rPr>
          <w:rFonts w:ascii="Arial" w:hAnsi="Arial" w:cs="Arial"/>
          <w:b/>
          <w:bCs/>
          <w:lang w:val="es-ES_tradnl"/>
        </w:rPr>
      </w:pPr>
      <w:r w:rsidRPr="007B1884">
        <w:rPr>
          <w:rFonts w:ascii="Arial" w:hAnsi="Arial" w:cs="Arial"/>
          <w:lang w:val="es-ES_tradnl"/>
        </w:rPr>
        <w:t>Para los ciudadanos cubanos la formación de posgrado es gratuita como plantea la constitución vigente de la República de Cuba</w:t>
      </w:r>
      <w:r w:rsidRPr="007B1884">
        <w:rPr>
          <w:rFonts w:ascii="Arial" w:hAnsi="Arial" w:cs="Arial"/>
          <w:b/>
          <w:bCs/>
          <w:lang w:val="es-ES_tradnl"/>
        </w:rPr>
        <w:t>.</w:t>
      </w:r>
    </w:p>
    <w:p w:rsidR="007B1884" w:rsidRPr="007B1884" w:rsidRDefault="007B1884" w:rsidP="007B1884">
      <w:pPr>
        <w:spacing w:before="120" w:after="120" w:line="312" w:lineRule="auto"/>
        <w:rPr>
          <w:rFonts w:ascii="Arial" w:hAnsi="Arial" w:cs="Arial"/>
          <w:lang w:val="es-ES"/>
        </w:rPr>
      </w:pPr>
      <w:r w:rsidRPr="007B1884">
        <w:rPr>
          <w:rFonts w:ascii="Arial" w:hAnsi="Arial" w:cs="Arial"/>
          <w:lang w:val="es-ES_tradnl"/>
        </w:rPr>
        <w:t>Los extranjeros deberán comunicarse para la inscripción con la coordinación del programa de maestría y con la dirección de transferencia tecnológica de la Universidad de las Ciencias Informáticas</w:t>
      </w:r>
      <w:r w:rsidRPr="007B1884">
        <w:rPr>
          <w:rFonts w:ascii="Arial" w:hAnsi="Arial" w:cs="Arial"/>
          <w:lang w:val="es-ES_tradnl"/>
        </w:rPr>
        <w:t>. Correo</w:t>
      </w:r>
      <w:r w:rsidRPr="007B1884">
        <w:rPr>
          <w:rFonts w:ascii="Arial" w:hAnsi="Arial" w:cs="Arial"/>
          <w:lang w:val="es-ES_tradnl"/>
        </w:rPr>
        <w:t>.</w:t>
      </w:r>
      <w:r w:rsidRPr="007B1884">
        <w:rPr>
          <w:rFonts w:ascii="Arial" w:hAnsi="Arial" w:cs="Arial"/>
          <w:lang w:val="es-ES_tradnl"/>
        </w:rPr>
        <w:t xml:space="preserve"> </w:t>
      </w:r>
      <w:hyperlink r:id="rId9" w:history="1">
        <w:r w:rsidRPr="007B1884">
          <w:rPr>
            <w:rStyle w:val="Hipervnculo"/>
            <w:rFonts w:ascii="Arial" w:hAnsi="Arial" w:cs="Arial"/>
            <w:lang w:val="es-ES_tradnl"/>
          </w:rPr>
          <w:t>servicios.academicos@uci.cu</w:t>
        </w:r>
      </w:hyperlink>
      <w:r w:rsidRPr="007B1884">
        <w:rPr>
          <w:rFonts w:ascii="Arial" w:hAnsi="Arial" w:cs="Arial"/>
          <w:lang w:val="es-ES_tradnl"/>
        </w:rPr>
        <w:t xml:space="preserve"> </w:t>
      </w:r>
    </w:p>
    <w:p w:rsidR="007B1884" w:rsidRPr="007B1884" w:rsidRDefault="007B1884" w:rsidP="007B1884">
      <w:pPr>
        <w:tabs>
          <w:tab w:val="left" w:pos="720"/>
        </w:tabs>
        <w:spacing w:before="113" w:after="120" w:line="276" w:lineRule="auto"/>
        <w:jc w:val="both"/>
        <w:textAlignment w:val="auto"/>
        <w:rPr>
          <w:rFonts w:ascii="Arial" w:hAnsi="Arial" w:cs="Arial"/>
          <w:lang w:val="es-ES"/>
        </w:rPr>
      </w:pPr>
      <w:r w:rsidRPr="007B1884">
        <w:rPr>
          <w:rFonts w:ascii="Arial" w:hAnsi="Arial" w:cs="Arial"/>
          <w:b/>
          <w:caps/>
          <w:lang w:val="es-ES"/>
        </w:rPr>
        <w:t>Objetivos</w:t>
      </w:r>
    </w:p>
    <w:p w:rsidR="007B1884" w:rsidRPr="007B1884" w:rsidRDefault="007B1884" w:rsidP="007B1884">
      <w:pPr>
        <w:widowControl/>
        <w:numPr>
          <w:ilvl w:val="0"/>
          <w:numId w:val="10"/>
        </w:numPr>
        <w:tabs>
          <w:tab w:val="num" w:pos="360"/>
          <w:tab w:val="left" w:pos="720"/>
        </w:tabs>
        <w:autoSpaceDN/>
        <w:spacing w:before="113" w:after="120" w:line="276" w:lineRule="auto"/>
        <w:ind w:left="360"/>
        <w:jc w:val="both"/>
        <w:textAlignment w:val="auto"/>
        <w:rPr>
          <w:rFonts w:ascii="Arial" w:hAnsi="Arial" w:cs="Arial"/>
          <w:lang w:val="es-ES"/>
        </w:rPr>
      </w:pPr>
      <w:r w:rsidRPr="007B1884">
        <w:rPr>
          <w:rFonts w:ascii="Arial" w:hAnsi="Arial" w:cs="Arial"/>
          <w:lang w:val="es-US"/>
        </w:rPr>
        <w:t>Proyectar estrategias de desarrollo para instituciones orientadas a proyectos y la transformación organizacional.</w:t>
      </w:r>
    </w:p>
    <w:p w:rsidR="007B1884" w:rsidRPr="007B1884" w:rsidRDefault="007B1884" w:rsidP="007B1884">
      <w:pPr>
        <w:widowControl/>
        <w:numPr>
          <w:ilvl w:val="0"/>
          <w:numId w:val="10"/>
        </w:numPr>
        <w:tabs>
          <w:tab w:val="num" w:pos="360"/>
          <w:tab w:val="left" w:pos="720"/>
        </w:tabs>
        <w:autoSpaceDN/>
        <w:spacing w:before="113" w:after="120" w:line="276" w:lineRule="auto"/>
        <w:ind w:left="360"/>
        <w:jc w:val="both"/>
        <w:textAlignment w:val="auto"/>
        <w:rPr>
          <w:rFonts w:ascii="Arial" w:hAnsi="Arial" w:cs="Arial"/>
          <w:lang w:val="es-ES"/>
        </w:rPr>
      </w:pPr>
      <w:r w:rsidRPr="007B1884">
        <w:rPr>
          <w:rFonts w:ascii="Arial" w:hAnsi="Arial" w:cs="Arial"/>
          <w:lang w:val="es-US"/>
        </w:rPr>
        <w:t>Gestionar proyectos con un uso adecuado de las técnicas de dirección integrada de proyectos alineada con estándares internacionales y las nuevas tecnologías de la información y las comunicaciones.</w:t>
      </w:r>
    </w:p>
    <w:p w:rsidR="007B1884" w:rsidRPr="007B1884" w:rsidRDefault="007B1884" w:rsidP="007B1884">
      <w:pPr>
        <w:widowControl/>
        <w:numPr>
          <w:ilvl w:val="0"/>
          <w:numId w:val="10"/>
        </w:numPr>
        <w:tabs>
          <w:tab w:val="num" w:pos="360"/>
          <w:tab w:val="left" w:pos="720"/>
        </w:tabs>
        <w:autoSpaceDN/>
        <w:spacing w:before="113" w:after="120" w:line="276" w:lineRule="auto"/>
        <w:ind w:left="360"/>
        <w:jc w:val="both"/>
        <w:textAlignment w:val="auto"/>
        <w:rPr>
          <w:rFonts w:ascii="Arial" w:hAnsi="Arial" w:cs="Arial"/>
          <w:lang w:val="es-ES"/>
        </w:rPr>
      </w:pPr>
      <w:r w:rsidRPr="007B1884">
        <w:rPr>
          <w:rFonts w:ascii="Arial" w:hAnsi="Arial" w:cs="Arial"/>
          <w:lang w:val="es-US"/>
        </w:rPr>
        <w:t>Elaborar, ejecutar, controlar y asesorar proyectos de investigación e innovación y producción.</w:t>
      </w:r>
    </w:p>
    <w:p w:rsidR="007B1884" w:rsidRPr="007B1884" w:rsidRDefault="007B1884" w:rsidP="007B1884">
      <w:pPr>
        <w:widowControl/>
        <w:numPr>
          <w:ilvl w:val="0"/>
          <w:numId w:val="10"/>
        </w:numPr>
        <w:tabs>
          <w:tab w:val="num" w:pos="360"/>
          <w:tab w:val="left" w:pos="720"/>
        </w:tabs>
        <w:autoSpaceDN/>
        <w:spacing w:before="113" w:after="120" w:line="276" w:lineRule="auto"/>
        <w:ind w:left="360"/>
        <w:jc w:val="both"/>
        <w:textAlignment w:val="auto"/>
        <w:rPr>
          <w:rFonts w:ascii="Arial" w:hAnsi="Arial" w:cs="Arial"/>
          <w:lang w:val="es-ES"/>
        </w:rPr>
      </w:pPr>
      <w:r w:rsidRPr="007B1884">
        <w:rPr>
          <w:rFonts w:ascii="Arial" w:hAnsi="Arial" w:cs="Arial"/>
          <w:lang w:val="es-US"/>
        </w:rPr>
        <w:t>Gestionar bases de datos y bibliotecas personales que permitan elaborar revisiones sistemáticas y garantizar el análisis de tendencias internacionales.</w:t>
      </w:r>
    </w:p>
    <w:p w:rsidR="007B1884" w:rsidRPr="007B1884" w:rsidRDefault="007B1884" w:rsidP="007B1884">
      <w:pPr>
        <w:widowControl/>
        <w:numPr>
          <w:ilvl w:val="0"/>
          <w:numId w:val="10"/>
        </w:numPr>
        <w:tabs>
          <w:tab w:val="num" w:pos="360"/>
          <w:tab w:val="left" w:pos="720"/>
        </w:tabs>
        <w:autoSpaceDN/>
        <w:spacing w:before="113" w:after="120" w:line="276" w:lineRule="auto"/>
        <w:ind w:left="360"/>
        <w:jc w:val="both"/>
        <w:textAlignment w:val="auto"/>
        <w:rPr>
          <w:rFonts w:ascii="Arial" w:hAnsi="Arial" w:cs="Arial"/>
          <w:lang w:val="es-ES"/>
        </w:rPr>
      </w:pPr>
      <w:r w:rsidRPr="007B1884">
        <w:rPr>
          <w:rFonts w:ascii="Arial" w:hAnsi="Arial" w:cs="Arial"/>
          <w:lang w:val="es-US"/>
        </w:rPr>
        <w:t>Introducir buenas prácticas de investigación desarrollo e innovación en la problemática de gestión de proyectos e ingeniería de proyectos con un alto grado de independencia cognoscitiva.</w:t>
      </w:r>
    </w:p>
    <w:p w:rsidR="007B1884" w:rsidRPr="007B1884" w:rsidRDefault="007B1884" w:rsidP="007B1884">
      <w:pPr>
        <w:spacing w:before="120" w:after="120" w:line="276" w:lineRule="auto"/>
        <w:rPr>
          <w:rFonts w:ascii="Arial" w:hAnsi="Arial" w:cs="Arial"/>
          <w:lang w:val="es-ES"/>
        </w:rPr>
      </w:pPr>
      <w:r w:rsidRPr="007B1884">
        <w:rPr>
          <w:rFonts w:ascii="Arial" w:hAnsi="Arial" w:cs="Arial"/>
          <w:b/>
          <w:caps/>
          <w:lang w:val="es-ES"/>
        </w:rPr>
        <w:t>Perfil profesional del egresado</w:t>
      </w:r>
    </w:p>
    <w:p w:rsidR="007B1884" w:rsidRPr="007B1884" w:rsidRDefault="007B1884" w:rsidP="007B1884">
      <w:pPr>
        <w:spacing w:before="86" w:after="120" w:line="276" w:lineRule="auto"/>
        <w:jc w:val="both"/>
        <w:rPr>
          <w:rFonts w:ascii="Arial" w:hAnsi="Arial" w:cs="Arial"/>
          <w:lang w:val="es-ES"/>
        </w:rPr>
      </w:pPr>
      <w:r w:rsidRPr="007B1884">
        <w:rPr>
          <w:rFonts w:ascii="Arial" w:hAnsi="Arial" w:cs="Arial"/>
          <w:lang w:val="es-US"/>
        </w:rPr>
        <w:t>Atendiendo a los objetivos de esta maestría, que prefiguran el estado deseado a alcanzar por los maestrantes mediante las transformaciones que en ellos se logran como resultado del programa, se define entonces de la manera más general, el perfil del egresado como:</w:t>
      </w:r>
    </w:p>
    <w:p w:rsidR="007B1884" w:rsidRPr="007B1884" w:rsidRDefault="007B1884" w:rsidP="007B1884">
      <w:pPr>
        <w:spacing w:before="86" w:after="120" w:line="276" w:lineRule="auto"/>
        <w:jc w:val="both"/>
        <w:rPr>
          <w:rFonts w:ascii="Arial" w:hAnsi="Arial" w:cs="Arial"/>
          <w:lang w:val="es-ES"/>
        </w:rPr>
      </w:pPr>
      <w:r w:rsidRPr="007B1884">
        <w:rPr>
          <w:rFonts w:ascii="Arial" w:hAnsi="Arial" w:cs="Arial"/>
          <w:lang w:val="es-US"/>
        </w:rPr>
        <w:t>Profesional  con un dominio de métodos de investigación, desarrollo e innovación, amplia cultura científica y conocimientos avanzados en la gestión de conocimiento, ingeniería de software, técnicas de dirección, elaboración, ejecución y dirección integrada de proyectos,  el cual ha desarrollado habilidades para el trabajo docente, de investigación, desarrollo e innovación y de gestión, capaz de crear enfoques o propuestas novedosas en este campo, preparado en fin, para realizar con eficacia y eficiencia las siguientes funciones: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rPr>
      </w:pPr>
      <w:r w:rsidRPr="007B1884">
        <w:rPr>
          <w:rFonts w:ascii="Arial" w:hAnsi="Arial" w:cs="Arial"/>
          <w:lang w:val="es-US"/>
        </w:rPr>
        <w:t xml:space="preserve">Dirigir y gerenciar proyectos.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lastRenderedPageBreak/>
        <w:t>Elaborar, ejecutar y dirigir proyectos de investigación, desarrollo e innovación en disímiles campos de la actividad humana.</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Proyectar estrategias de desarrollo en</w:t>
      </w:r>
      <w:r w:rsidRPr="007B1884">
        <w:rPr>
          <w:rFonts w:ascii="Arial" w:hAnsi="Arial" w:cs="Arial"/>
          <w:color w:val="FF0000"/>
          <w:lang w:val="es-US"/>
        </w:rPr>
        <w:t xml:space="preserve"> </w:t>
      </w:r>
      <w:r w:rsidRPr="007B1884">
        <w:rPr>
          <w:rFonts w:ascii="Arial" w:hAnsi="Arial" w:cs="Arial"/>
          <w:lang w:val="es-US"/>
        </w:rPr>
        <w:t>organizaciones orientadas a proyectos.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 xml:space="preserve">Dirigir y laborar en oficinas de gestión de proyectos.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Realizar investigaciones, desarrollo e innovación en gestión de proyectos e ingeniería de software desarrollando nuevos conocimientos. Ejecutar asesorías y dirigir   instituciones que se dediquen a la gestión de proyectos.</w:t>
      </w:r>
    </w:p>
    <w:p w:rsidR="007B1884" w:rsidRPr="007B1884" w:rsidRDefault="007B1884" w:rsidP="007B1884">
      <w:pPr>
        <w:spacing w:before="86" w:after="120" w:line="276" w:lineRule="auto"/>
        <w:ind w:hanging="360"/>
        <w:jc w:val="both"/>
        <w:rPr>
          <w:rFonts w:ascii="Arial" w:hAnsi="Arial" w:cs="Arial"/>
          <w:lang w:val="es-ES"/>
        </w:rPr>
      </w:pPr>
      <w:r w:rsidRPr="007B1884">
        <w:rPr>
          <w:rFonts w:ascii="Arial" w:hAnsi="Arial" w:cs="Arial"/>
          <w:lang w:val="es-US"/>
        </w:rPr>
        <w:tab/>
        <w:t xml:space="preserve">Se </w:t>
      </w:r>
      <w:proofErr w:type="gramStart"/>
      <w:r w:rsidRPr="007B1884">
        <w:rPr>
          <w:rFonts w:ascii="Arial" w:hAnsi="Arial" w:cs="Arial"/>
          <w:lang w:val="es-US"/>
        </w:rPr>
        <w:t>pretende</w:t>
      </w:r>
      <w:proofErr w:type="gramEnd"/>
      <w:r w:rsidRPr="007B1884">
        <w:rPr>
          <w:rFonts w:ascii="Arial" w:hAnsi="Arial" w:cs="Arial"/>
          <w:lang w:val="es-US"/>
        </w:rPr>
        <w:t xml:space="preserve"> además, contribuir a la formación de especialistas preparados para el desarrollo de investigaciones y la innovación en el ambiente del desarrollo de proyectos con conocimientos y competencias adquiridos para la formación de líderes de proyectos, analistas de sistemas, especialistas en gestión de la calidad, gestión de recursos humanos, gestor de costos, gestor de servicios de soporte y arquitectos de sistemas.</w:t>
      </w:r>
    </w:p>
    <w:p w:rsidR="007B1884" w:rsidRPr="007B1884" w:rsidRDefault="007B1884" w:rsidP="007B1884">
      <w:pPr>
        <w:spacing w:before="86" w:after="120" w:line="276" w:lineRule="auto"/>
        <w:ind w:hanging="360"/>
        <w:jc w:val="both"/>
        <w:rPr>
          <w:rFonts w:ascii="Arial" w:hAnsi="Arial" w:cs="Arial"/>
          <w:lang w:val="es-ES"/>
        </w:rPr>
      </w:pPr>
      <w:r w:rsidRPr="007B1884">
        <w:rPr>
          <w:rFonts w:ascii="Arial" w:hAnsi="Arial" w:cs="Arial"/>
          <w:b/>
          <w:caps/>
          <w:lang w:val="es-ES"/>
        </w:rPr>
        <w:t>Estructura del programa</w:t>
      </w:r>
    </w:p>
    <w:p w:rsidR="007B1884" w:rsidRPr="007B1884" w:rsidRDefault="007B1884" w:rsidP="007B1884">
      <w:pPr>
        <w:spacing w:before="86" w:after="120" w:line="276" w:lineRule="auto"/>
        <w:ind w:left="-357"/>
        <w:jc w:val="both"/>
        <w:rPr>
          <w:rFonts w:ascii="Arial" w:hAnsi="Arial" w:cs="Arial"/>
          <w:lang w:val="es-ES"/>
        </w:rPr>
      </w:pPr>
      <w:r w:rsidRPr="007B1884">
        <w:rPr>
          <w:rFonts w:ascii="Arial" w:hAnsi="Arial" w:cs="Arial"/>
          <w:lang w:val="es-US"/>
        </w:rPr>
        <w:t>Para recibir el título de Máster deberá acumularse un mínimo de 62 créditos por concepto de actividades lectivas, investigación, desarrollo e innovación y actividades no lectivas asociadas al ejercicio académico. Cada crédito lectivo equivale a 30 horas totales de trabajo del estudiante que incluye actividades lectivas presenciales, semipresenciales y otras actividades independientes. Las actividades independientes pueden ser prácticas, actividades profesionales, publicaciones científicas, preparación para evaluaciones sistemáticas y finales, redacción de textos, investigaciones u otras necesarias para lograr el objetivo propuesto; como establece el capítulo 3 del artículo 14.1 de la Resolución 140/19.</w:t>
      </w:r>
    </w:p>
    <w:p w:rsidR="007B1884" w:rsidRPr="007B1884" w:rsidRDefault="007B1884" w:rsidP="007B1884">
      <w:pPr>
        <w:spacing w:before="86" w:after="120" w:line="276" w:lineRule="auto"/>
        <w:ind w:left="-357"/>
        <w:jc w:val="both"/>
        <w:rPr>
          <w:rFonts w:ascii="Arial" w:hAnsi="Arial" w:cs="Arial"/>
          <w:lang w:val="es-ES"/>
        </w:rPr>
      </w:pPr>
      <w:r w:rsidRPr="007B1884">
        <w:rPr>
          <w:rFonts w:ascii="Arial" w:hAnsi="Arial" w:cs="Arial"/>
          <w:lang w:val="es-US"/>
        </w:rPr>
        <w:t xml:space="preserve">Los cursos obligatorios se centran en los conocimientos básicos de la gestión de proyectos mientras que los cursos opcionales complementan la formación de los aspirantes en los </w:t>
      </w:r>
      <w:proofErr w:type="gramStart"/>
      <w:r w:rsidRPr="007B1884">
        <w:rPr>
          <w:rFonts w:ascii="Arial" w:hAnsi="Arial" w:cs="Arial"/>
          <w:lang w:val="es-US"/>
        </w:rPr>
        <w:t>diferentes  escenarios</w:t>
      </w:r>
      <w:proofErr w:type="gramEnd"/>
      <w:r w:rsidRPr="007B1884">
        <w:rPr>
          <w:rFonts w:ascii="Arial" w:hAnsi="Arial" w:cs="Arial"/>
          <w:lang w:val="es-US"/>
        </w:rPr>
        <w:t xml:space="preserve"> de actuación de los egresados de la maestría. En todas las actividades se fomenta el desarrollo de habilidades para la investigación y la innovación.</w:t>
      </w:r>
    </w:p>
    <w:p w:rsidR="007B1884" w:rsidRPr="007B1884" w:rsidRDefault="007B1884" w:rsidP="007B1884">
      <w:pPr>
        <w:spacing w:before="86" w:after="120" w:line="276" w:lineRule="auto"/>
        <w:ind w:left="-357"/>
        <w:jc w:val="both"/>
        <w:rPr>
          <w:rFonts w:ascii="Arial" w:hAnsi="Arial" w:cs="Arial"/>
          <w:lang w:val="es-ES"/>
        </w:rPr>
      </w:pPr>
      <w:r w:rsidRPr="007B1884">
        <w:rPr>
          <w:rFonts w:ascii="Arial" w:hAnsi="Arial" w:cs="Arial"/>
          <w:lang w:val="es-US"/>
        </w:rPr>
        <w:t>Para obtener el título los maestrantes deberán obtener un mínimo de 62 créditos distribuidos como muestra la muestra en la Tabla 1. Del total de créditos requeridos el programa dedica el 93.5 % a las siguientes actividades principales, que contribuyen directamente al perfil declarado:</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rPr>
      </w:pPr>
      <w:r w:rsidRPr="007B1884">
        <w:rPr>
          <w:rFonts w:ascii="Arial" w:hAnsi="Arial" w:cs="Arial"/>
          <w:lang w:val="es-US"/>
        </w:rPr>
        <w:t>Cursos obligatorios aportan 12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Cursos opcionales donde los estudiantes deben cursar hasta 5 cursos acumulando hasta 15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lastRenderedPageBreak/>
        <w:t>Créditos libres</w:t>
      </w:r>
      <w:r w:rsidRPr="007B1884">
        <w:rPr>
          <w:rFonts w:ascii="Arial" w:hAnsi="Arial" w:cs="Arial"/>
          <w:lang w:val="es-US"/>
        </w:rPr>
        <w:t xml:space="preserve"> 4, </w:t>
      </w:r>
      <w:r w:rsidRPr="007B1884">
        <w:rPr>
          <w:rFonts w:ascii="Arial" w:hAnsi="Arial" w:cs="Arial"/>
          <w:lang w:val="es-US"/>
        </w:rPr>
        <w:t xml:space="preserve">que se obtienen a través de cursos, entrenamientos, participación en proyectos reales avalados u otras formas organizativas del posgrado fuera del programa en el que está matriculado el </w:t>
      </w:r>
      <w:proofErr w:type="gramStart"/>
      <w:r w:rsidRPr="007B1884">
        <w:rPr>
          <w:rFonts w:ascii="Arial" w:hAnsi="Arial" w:cs="Arial"/>
          <w:lang w:val="es-US"/>
        </w:rPr>
        <w:t>estudiante.</w:t>
      </w:r>
      <w:r w:rsidRPr="007B1884">
        <w:rPr>
          <w:rFonts w:ascii="Arial" w:hAnsi="Arial" w:cs="Arial"/>
          <w:lang w:val="es-US"/>
        </w:rPr>
        <w:t>.</w:t>
      </w:r>
      <w:proofErr w:type="gramEnd"/>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 xml:space="preserve">Seminario de investigación en gestión de proyectos hasta 12 créditos.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Publicación de resultados en revistas y eventos arbitrados con temas de gestión de proyectos hasta 10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ind w:left="850" w:hanging="340"/>
        <w:jc w:val="both"/>
        <w:rPr>
          <w:rFonts w:ascii="Arial" w:hAnsi="Arial" w:cs="Arial"/>
          <w:lang w:val="es-ES"/>
        </w:rPr>
      </w:pPr>
      <w:r w:rsidRPr="007B1884">
        <w:rPr>
          <w:rFonts w:ascii="Arial" w:hAnsi="Arial" w:cs="Arial"/>
          <w:lang w:val="es-US"/>
        </w:rPr>
        <w:t>La presentación y defensa de la memoria escrita 9 créditos que no excede el 15% del total de créditos.</w:t>
      </w:r>
    </w:p>
    <w:p w:rsidR="007B1884" w:rsidRPr="007B1884" w:rsidRDefault="007B1884" w:rsidP="007B1884">
      <w:pPr>
        <w:spacing w:before="86" w:after="120" w:line="276" w:lineRule="auto"/>
        <w:ind w:left="-357"/>
        <w:jc w:val="both"/>
        <w:rPr>
          <w:rFonts w:ascii="Arial" w:hAnsi="Arial" w:cs="Arial"/>
          <w:lang w:val="es-ES"/>
        </w:rPr>
      </w:pPr>
      <w:r w:rsidRPr="007B1884">
        <w:rPr>
          <w:rFonts w:ascii="Arial" w:hAnsi="Arial" w:cs="Arial"/>
          <w:lang w:val="es-US"/>
        </w:rPr>
        <w:t>Todas las actividades principales podrán realizarse combinando sesiones presenciales y sesiones de trabajo online según corresponda.</w:t>
      </w:r>
    </w:p>
    <w:p w:rsidR="007B1884" w:rsidRPr="007B1884" w:rsidRDefault="007B1884" w:rsidP="007B1884">
      <w:pPr>
        <w:spacing w:before="86" w:after="120" w:line="276" w:lineRule="auto"/>
        <w:ind w:left="-357"/>
        <w:jc w:val="center"/>
        <w:rPr>
          <w:rFonts w:ascii="Arial" w:hAnsi="Arial" w:cs="Arial"/>
          <w:lang w:val="es-ES"/>
        </w:rPr>
      </w:pPr>
      <w:r w:rsidRPr="007B1884">
        <w:rPr>
          <w:rFonts w:ascii="Arial" w:hAnsi="Arial" w:cs="Arial"/>
          <w:i/>
          <w:lang w:val="es-US"/>
        </w:rPr>
        <w:t>Tabla 1 Resumen del plan de estudio por actividades de formación y créditos del Programa</w:t>
      </w:r>
    </w:p>
    <w:tbl>
      <w:tblPr>
        <w:tblW w:w="0" w:type="auto"/>
        <w:tblInd w:w="-39" w:type="dxa"/>
        <w:tblLayout w:type="fixed"/>
        <w:tblLook w:val="0000" w:firstRow="0" w:lastRow="0" w:firstColumn="0" w:lastColumn="0" w:noHBand="0" w:noVBand="0"/>
      </w:tblPr>
      <w:tblGrid>
        <w:gridCol w:w="2907"/>
        <w:gridCol w:w="1106"/>
        <w:gridCol w:w="1440"/>
        <w:gridCol w:w="141"/>
        <w:gridCol w:w="1002"/>
        <w:gridCol w:w="102"/>
        <w:gridCol w:w="1030"/>
        <w:gridCol w:w="69"/>
        <w:gridCol w:w="638"/>
        <w:gridCol w:w="71"/>
        <w:gridCol w:w="567"/>
        <w:gridCol w:w="71"/>
        <w:gridCol w:w="721"/>
      </w:tblGrid>
      <w:tr w:rsidR="007B1884" w:rsidRPr="007B1884" w:rsidTr="00F640C2">
        <w:trPr>
          <w:cantSplit/>
          <w:trHeight w:val="425"/>
        </w:trPr>
        <w:tc>
          <w:tcPr>
            <w:tcW w:w="2907"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b/>
                <w:lang w:val="es-ES"/>
              </w:rPr>
              <w:t>Actividades de formación por períodos</w:t>
            </w:r>
          </w:p>
        </w:tc>
        <w:tc>
          <w:tcPr>
            <w:tcW w:w="1106"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b/>
                <w:lang w:val="es-ES"/>
              </w:rPr>
              <w:t>Tributa a actividad principal (perfil)</w:t>
            </w:r>
          </w:p>
        </w:tc>
        <w:tc>
          <w:tcPr>
            <w:tcW w:w="1581" w:type="dxa"/>
            <w:gridSpan w:val="2"/>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b/>
              </w:rPr>
              <w:t>Crédito</w:t>
            </w:r>
            <w:proofErr w:type="spellEnd"/>
            <w:r w:rsidRPr="007B1884">
              <w:rPr>
                <w:rFonts w:ascii="Arial" w:eastAsia="Arial" w:hAnsi="Arial" w:cs="Arial"/>
                <w:b/>
              </w:rPr>
              <w:t xml:space="preserve"> </w:t>
            </w:r>
            <w:proofErr w:type="spellStart"/>
            <w:r w:rsidRPr="007B1884">
              <w:rPr>
                <w:rFonts w:ascii="Arial" w:eastAsia="Arial" w:hAnsi="Arial" w:cs="Arial"/>
                <w:b/>
              </w:rPr>
              <w:t>Obligatorio</w:t>
            </w:r>
            <w:proofErr w:type="spellEnd"/>
          </w:p>
        </w:tc>
        <w:tc>
          <w:tcPr>
            <w:tcW w:w="1104" w:type="dxa"/>
            <w:gridSpan w:val="2"/>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b/>
              </w:rPr>
              <w:t>Crédito</w:t>
            </w:r>
            <w:proofErr w:type="spellEnd"/>
            <w:r w:rsidRPr="007B1884">
              <w:rPr>
                <w:rFonts w:ascii="Arial" w:eastAsia="Arial" w:hAnsi="Arial" w:cs="Arial"/>
                <w:b/>
              </w:rPr>
              <w:t xml:space="preserve"> </w:t>
            </w:r>
            <w:proofErr w:type="spellStart"/>
            <w:r w:rsidRPr="007B1884">
              <w:rPr>
                <w:rFonts w:ascii="Arial" w:eastAsia="Arial" w:hAnsi="Arial" w:cs="Arial"/>
                <w:b/>
              </w:rPr>
              <w:t>Opcional</w:t>
            </w:r>
            <w:proofErr w:type="spellEnd"/>
          </w:p>
        </w:tc>
        <w:tc>
          <w:tcPr>
            <w:tcW w:w="1099" w:type="dxa"/>
            <w:gridSpan w:val="2"/>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rPr>
              <w:t xml:space="preserve">Total de </w:t>
            </w:r>
            <w:proofErr w:type="spellStart"/>
            <w:r w:rsidRPr="007B1884">
              <w:rPr>
                <w:rFonts w:ascii="Arial" w:eastAsia="Arial" w:hAnsi="Arial" w:cs="Arial"/>
                <w:b/>
              </w:rPr>
              <w:t>Créditos</w:t>
            </w:r>
            <w:proofErr w:type="spellEnd"/>
          </w:p>
        </w:tc>
        <w:tc>
          <w:tcPr>
            <w:tcW w:w="2068" w:type="dxa"/>
            <w:gridSpan w:val="5"/>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rPr>
              <w:t xml:space="preserve">Horas de </w:t>
            </w:r>
            <w:proofErr w:type="spellStart"/>
            <w:r w:rsidRPr="007B1884">
              <w:rPr>
                <w:rFonts w:ascii="Arial" w:eastAsia="Arial" w:hAnsi="Arial" w:cs="Arial"/>
                <w:b/>
              </w:rPr>
              <w:t>Trabajo</w:t>
            </w:r>
            <w:proofErr w:type="spellEnd"/>
          </w:p>
        </w:tc>
      </w:tr>
      <w:tr w:rsidR="007B1884" w:rsidRPr="007B1884" w:rsidTr="00F640C2">
        <w:trPr>
          <w:cantSplit/>
          <w:trHeight w:val="843"/>
        </w:trPr>
        <w:tc>
          <w:tcPr>
            <w:tcW w:w="2907" w:type="dxa"/>
            <w:vMerge/>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napToGrid w:val="0"/>
              <w:spacing w:after="120" w:line="0" w:lineRule="atLeast"/>
              <w:rPr>
                <w:rFonts w:ascii="Arial" w:eastAsia="Arial" w:hAnsi="Arial" w:cs="Arial"/>
                <w:b/>
                <w:i/>
                <w:lang w:val="es-US"/>
              </w:rPr>
            </w:pPr>
          </w:p>
        </w:tc>
        <w:tc>
          <w:tcPr>
            <w:tcW w:w="110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b/>
              </w:rPr>
            </w:pPr>
          </w:p>
        </w:tc>
        <w:tc>
          <w:tcPr>
            <w:tcW w:w="1581" w:type="dxa"/>
            <w:gridSpan w:val="2"/>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b/>
              </w:rPr>
            </w:pPr>
          </w:p>
        </w:tc>
        <w:tc>
          <w:tcPr>
            <w:tcW w:w="1104" w:type="dxa"/>
            <w:gridSpan w:val="2"/>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b/>
              </w:rPr>
            </w:pPr>
          </w:p>
        </w:tc>
        <w:tc>
          <w:tcPr>
            <w:tcW w:w="1099" w:type="dxa"/>
            <w:gridSpan w:val="2"/>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b/>
              </w:rPr>
            </w:pPr>
          </w:p>
        </w:tc>
        <w:tc>
          <w:tcPr>
            <w:tcW w:w="709"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rPr>
              <w:t>HTD</w:t>
            </w:r>
          </w:p>
        </w:tc>
        <w:tc>
          <w:tcPr>
            <w:tcW w:w="567"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rPr>
              <w:t>HTI</w:t>
            </w:r>
          </w:p>
        </w:tc>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rPr>
              <w:t>Total</w:t>
            </w:r>
          </w:p>
        </w:tc>
      </w:tr>
      <w:tr w:rsidR="007B1884" w:rsidRPr="007B1884" w:rsidTr="00F640C2">
        <w:trPr>
          <w:trHeight w:val="274"/>
        </w:trPr>
        <w:tc>
          <w:tcPr>
            <w:tcW w:w="9865"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7B1884" w:rsidRPr="007B1884" w:rsidRDefault="007B1884" w:rsidP="00F640C2">
            <w:pPr>
              <w:spacing w:after="120" w:line="0" w:lineRule="atLeast"/>
              <w:jc w:val="center"/>
              <w:rPr>
                <w:rFonts w:ascii="Arial" w:hAnsi="Arial" w:cs="Arial"/>
              </w:rPr>
            </w:pPr>
            <w:proofErr w:type="spellStart"/>
            <w:r w:rsidRPr="007B1884">
              <w:rPr>
                <w:rFonts w:ascii="Arial" w:eastAsia="Arial" w:hAnsi="Arial" w:cs="Arial"/>
              </w:rPr>
              <w:t>Período</w:t>
            </w:r>
            <w:proofErr w:type="spellEnd"/>
            <w:r w:rsidRPr="007B1884">
              <w:rPr>
                <w:rFonts w:ascii="Arial" w:eastAsia="Arial" w:hAnsi="Arial" w:cs="Arial"/>
              </w:rPr>
              <w:t xml:space="preserve"> 1</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Dirección Integrada de Proyectos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Gestión de Alcance y Tiempo</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Gestión de Costos y Adquisiciones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Buenas prácticas para la investigación</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Gestión de la Calidad</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30" w:lineRule="auto"/>
              <w:rPr>
                <w:rFonts w:ascii="Arial" w:hAnsi="Arial" w:cs="Arial"/>
              </w:rPr>
            </w:pPr>
            <w:proofErr w:type="spellStart"/>
            <w:r w:rsidRPr="007B1884">
              <w:rPr>
                <w:rFonts w:ascii="Arial" w:eastAsia="Arial" w:hAnsi="Arial" w:cs="Arial"/>
              </w:rPr>
              <w:t>Curso</w:t>
            </w:r>
            <w:proofErr w:type="spellEnd"/>
            <w:r w:rsidRPr="007B1884">
              <w:rPr>
                <w:rFonts w:ascii="Arial" w:eastAsia="Arial" w:hAnsi="Arial" w:cs="Arial"/>
              </w:rPr>
              <w:t xml:space="preserve"> </w:t>
            </w:r>
            <w:proofErr w:type="spellStart"/>
            <w:r w:rsidRPr="007B1884">
              <w:rPr>
                <w:rFonts w:ascii="Arial" w:eastAsia="Arial" w:hAnsi="Arial" w:cs="Arial"/>
              </w:rPr>
              <w:t>Transformación</w:t>
            </w:r>
            <w:proofErr w:type="spellEnd"/>
            <w:r w:rsidRPr="007B1884">
              <w:rPr>
                <w:rFonts w:ascii="Arial" w:eastAsia="Arial" w:hAnsi="Arial" w:cs="Arial"/>
              </w:rPr>
              <w:t xml:space="preserve"> </w:t>
            </w:r>
            <w:r w:rsidRPr="007B1884">
              <w:rPr>
                <w:rFonts w:ascii="Arial" w:eastAsia="Arial" w:hAnsi="Arial" w:cs="Arial"/>
              </w:rPr>
              <w:t>Digital</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Curso Recursos Humanos y liderazgo</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rPr>
              <w:t>Curso</w:t>
            </w:r>
            <w:proofErr w:type="spellEnd"/>
            <w:r w:rsidRPr="007B1884">
              <w:rPr>
                <w:rFonts w:ascii="Arial" w:eastAsia="Arial" w:hAnsi="Arial" w:cs="Arial"/>
              </w:rPr>
              <w:t xml:space="preserve"> </w:t>
            </w:r>
            <w:proofErr w:type="spellStart"/>
            <w:r w:rsidRPr="007B1884">
              <w:rPr>
                <w:rFonts w:ascii="Arial" w:eastAsia="Arial" w:hAnsi="Arial" w:cs="Arial"/>
              </w:rPr>
              <w:t>Negociación</w:t>
            </w:r>
            <w:proofErr w:type="spellEnd"/>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rPr>
              <w:lastRenderedPageBreak/>
              <w:t>Curso</w:t>
            </w:r>
            <w:proofErr w:type="spellEnd"/>
            <w:r w:rsidRPr="007B1884">
              <w:rPr>
                <w:rFonts w:ascii="Arial" w:eastAsia="Arial" w:hAnsi="Arial" w:cs="Arial"/>
              </w:rPr>
              <w:t xml:space="preserve"> </w:t>
            </w:r>
            <w:proofErr w:type="spellStart"/>
            <w:r w:rsidRPr="007B1884">
              <w:rPr>
                <w:rFonts w:ascii="Arial" w:eastAsia="Arial" w:hAnsi="Arial" w:cs="Arial"/>
              </w:rPr>
              <w:t>Gestión</w:t>
            </w:r>
            <w:proofErr w:type="spellEnd"/>
            <w:r w:rsidRPr="007B1884">
              <w:rPr>
                <w:rFonts w:ascii="Arial" w:eastAsia="Arial" w:hAnsi="Arial" w:cs="Arial"/>
              </w:rPr>
              <w:t xml:space="preserve"> de </w:t>
            </w:r>
            <w:proofErr w:type="spellStart"/>
            <w:r w:rsidRPr="007B1884">
              <w:rPr>
                <w:rFonts w:ascii="Arial" w:eastAsia="Arial" w:hAnsi="Arial" w:cs="Arial"/>
              </w:rPr>
              <w:t>Riesgos</w:t>
            </w:r>
            <w:proofErr w:type="spellEnd"/>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42" w:lineRule="auto"/>
              <w:ind w:right="200"/>
              <w:rPr>
                <w:rFonts w:ascii="Arial" w:hAnsi="Arial" w:cs="Arial"/>
                <w:lang w:val="es-ES"/>
              </w:rPr>
            </w:pPr>
            <w:r w:rsidRPr="007B1884">
              <w:rPr>
                <w:rFonts w:ascii="Arial" w:eastAsia="Arial" w:hAnsi="Arial" w:cs="Arial"/>
                <w:lang w:val="es-ES"/>
              </w:rPr>
              <w:t>Curso Sostenibilidad y factibilidad de proyectos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35" w:lineRule="auto"/>
              <w:ind w:right="160"/>
              <w:rPr>
                <w:rFonts w:ascii="Arial" w:hAnsi="Arial" w:cs="Arial"/>
                <w:lang w:val="es-ES"/>
              </w:rPr>
            </w:pPr>
            <w:r w:rsidRPr="007B1884">
              <w:rPr>
                <w:rFonts w:ascii="Arial" w:eastAsia="Arial" w:hAnsi="Arial" w:cs="Arial"/>
                <w:lang w:val="es-ES"/>
              </w:rPr>
              <w:t>Curso Inteligencia artificial aplicada a proyectos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35" w:lineRule="auto"/>
              <w:ind w:right="160"/>
              <w:rPr>
                <w:rFonts w:ascii="Arial" w:hAnsi="Arial" w:cs="Arial"/>
                <w:lang w:val="es-ES"/>
              </w:rPr>
            </w:pPr>
            <w:r w:rsidRPr="007B1884">
              <w:rPr>
                <w:rFonts w:ascii="Arial" w:eastAsia="Arial" w:hAnsi="Arial" w:cs="Arial"/>
                <w:lang w:val="es-ES"/>
              </w:rPr>
              <w:t>Curso Tendencias y Estándares BIM</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35" w:lineRule="auto"/>
              <w:ind w:right="160"/>
              <w:rPr>
                <w:rFonts w:ascii="Arial" w:hAnsi="Arial" w:cs="Arial"/>
                <w:lang w:val="es-ES"/>
              </w:rPr>
            </w:pPr>
            <w:r w:rsidRPr="007B1884">
              <w:rPr>
                <w:rFonts w:ascii="Arial" w:eastAsia="Arial" w:hAnsi="Arial" w:cs="Arial"/>
                <w:lang w:val="es-ES"/>
              </w:rPr>
              <w:t>Curso Proyectos de inversión con BIM</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90</w:t>
            </w:r>
          </w:p>
        </w:tc>
      </w:tr>
      <w:tr w:rsidR="007B1884" w:rsidRPr="007B1884" w:rsidTr="00F640C2">
        <w:trPr>
          <w:trHeight w:val="281"/>
        </w:trPr>
        <w:tc>
          <w:tcPr>
            <w:tcW w:w="9865"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7B1884" w:rsidRPr="007B1884" w:rsidRDefault="007B1884" w:rsidP="00F640C2">
            <w:pPr>
              <w:spacing w:before="86" w:after="120" w:line="276" w:lineRule="auto"/>
              <w:jc w:val="center"/>
              <w:rPr>
                <w:rFonts w:ascii="Arial" w:hAnsi="Arial" w:cs="Arial"/>
              </w:rPr>
            </w:pPr>
            <w:proofErr w:type="spellStart"/>
            <w:r w:rsidRPr="007B1884">
              <w:rPr>
                <w:rFonts w:ascii="Arial" w:eastAsia="Arial" w:hAnsi="Arial" w:cs="Arial"/>
              </w:rPr>
              <w:t>Período</w:t>
            </w:r>
            <w:proofErr w:type="spellEnd"/>
            <w:r w:rsidRPr="007B1884">
              <w:rPr>
                <w:rFonts w:ascii="Arial" w:eastAsia="Arial" w:hAnsi="Arial" w:cs="Arial"/>
              </w:rPr>
              <w:t xml:space="preserve"> 2</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rPr>
              <w:t>Créditos</w:t>
            </w:r>
            <w:proofErr w:type="spellEnd"/>
            <w:r w:rsidRPr="007B1884">
              <w:rPr>
                <w:rFonts w:ascii="Arial" w:eastAsia="Arial" w:hAnsi="Arial" w:cs="Arial"/>
              </w:rPr>
              <w:t xml:space="preserve"> </w:t>
            </w:r>
            <w:proofErr w:type="spellStart"/>
            <w:r w:rsidRPr="007B1884">
              <w:rPr>
                <w:rFonts w:ascii="Arial" w:eastAsia="Arial" w:hAnsi="Arial" w:cs="Arial"/>
              </w:rPr>
              <w:t>libres</w:t>
            </w:r>
            <w:proofErr w:type="spellEnd"/>
          </w:p>
          <w:p w:rsidR="007B1884" w:rsidRPr="007B1884" w:rsidRDefault="007B1884" w:rsidP="00F640C2">
            <w:pPr>
              <w:spacing w:after="120" w:line="2" w:lineRule="exact"/>
              <w:rPr>
                <w:rFonts w:ascii="Arial" w:eastAsia="Arial" w:hAnsi="Arial" w:cs="Arial"/>
              </w:rPr>
            </w:pPr>
          </w:p>
          <w:p w:rsidR="007B1884" w:rsidRPr="007B1884" w:rsidRDefault="007B1884" w:rsidP="00F640C2">
            <w:pPr>
              <w:spacing w:after="120" w:line="2" w:lineRule="exact"/>
              <w:rPr>
                <w:rFonts w:ascii="Arial" w:hAnsi="Arial" w:cs="Arial"/>
              </w:rPr>
            </w:pPr>
          </w:p>
          <w:p w:rsidR="007B1884" w:rsidRPr="007B1884" w:rsidRDefault="007B1884" w:rsidP="00F640C2">
            <w:pPr>
              <w:spacing w:after="120" w:line="2" w:lineRule="exact"/>
              <w:rPr>
                <w:rFonts w:ascii="Arial" w:hAnsi="Arial" w:cs="Arial"/>
              </w:rPr>
            </w:pPr>
          </w:p>
          <w:p w:rsidR="007B1884" w:rsidRPr="007B1884" w:rsidRDefault="007B1884" w:rsidP="00F640C2">
            <w:pPr>
              <w:spacing w:after="120" w:line="302" w:lineRule="auto"/>
              <w:ind w:left="120" w:right="20"/>
              <w:rPr>
                <w:rFonts w:ascii="Arial" w:eastAsia="Arial" w:hAnsi="Arial" w:cs="Arial"/>
              </w:rPr>
            </w:pP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rPr>
                <w:rFonts w:ascii="Arial" w:eastAsia="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4</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16</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104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120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42" w:lineRule="auto"/>
              <w:ind w:left="120" w:right="540"/>
              <w:rPr>
                <w:rFonts w:ascii="Arial" w:hAnsi="Arial" w:cs="Arial"/>
                <w:lang w:val="es-ES"/>
              </w:rPr>
            </w:pPr>
            <w:r w:rsidRPr="007B1884">
              <w:rPr>
                <w:rFonts w:ascii="Arial" w:eastAsia="Arial" w:hAnsi="Arial" w:cs="Arial"/>
                <w:lang w:val="es-ES"/>
              </w:rPr>
              <w:t>Publicación en revistas y eventos arbitrados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10</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60</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204</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300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42" w:lineRule="auto"/>
              <w:ind w:left="120" w:right="100"/>
              <w:rPr>
                <w:rFonts w:ascii="Arial" w:hAnsi="Arial" w:cs="Arial"/>
                <w:lang w:val="es-ES"/>
              </w:rPr>
            </w:pPr>
            <w:r w:rsidRPr="007B1884">
              <w:rPr>
                <w:rFonts w:ascii="Arial" w:eastAsia="Arial" w:hAnsi="Arial" w:cs="Arial"/>
                <w:lang w:val="es-ES"/>
              </w:rPr>
              <w:t>Seminario de investigación gestión de proyectos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 xml:space="preserve">12 </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72</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288</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360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230" w:lineRule="auto"/>
              <w:ind w:left="120" w:right="40"/>
              <w:rPr>
                <w:rFonts w:ascii="Arial" w:hAnsi="Arial" w:cs="Arial"/>
                <w:lang w:val="es-ES"/>
              </w:rPr>
            </w:pPr>
            <w:r w:rsidRPr="007B1884">
              <w:rPr>
                <w:rFonts w:ascii="Arial" w:eastAsia="Arial" w:hAnsi="Arial" w:cs="Arial"/>
                <w:lang w:val="es-ES"/>
              </w:rPr>
              <w:t>Presentación y defensa de la memoria escrita</w:t>
            </w:r>
          </w:p>
          <w:p w:rsidR="007B1884" w:rsidRPr="007B1884" w:rsidRDefault="007B1884" w:rsidP="00F640C2">
            <w:pPr>
              <w:spacing w:after="120" w:line="235" w:lineRule="auto"/>
              <w:ind w:right="160"/>
              <w:rPr>
                <w:rFonts w:ascii="Arial" w:eastAsia="Arial" w:hAnsi="Arial" w:cs="Arial"/>
                <w:lang w:val="es-ES"/>
              </w:rPr>
            </w:pP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rPr>
                <w:rFonts w:ascii="Arial" w:hAnsi="Arial" w:cs="Arial"/>
              </w:rPr>
            </w:pPr>
            <w:r w:rsidRPr="007B1884">
              <w:rPr>
                <w:rFonts w:ascii="Arial" w:hAnsi="Arial" w:cs="Arial"/>
                <w:lang w:val="es-US"/>
              </w:rPr>
              <w:t>x</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hAnsi="Arial" w:cs="Arial"/>
                <w:lang w:val="es-US"/>
              </w:rPr>
            </w:pP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9</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70</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200</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270</w:t>
            </w:r>
          </w:p>
        </w:tc>
      </w:tr>
      <w:tr w:rsidR="007B1884" w:rsidRPr="007B1884" w:rsidTr="00F640C2">
        <w:tc>
          <w:tcPr>
            <w:tcW w:w="2907" w:type="dxa"/>
            <w:tcBorders>
              <w:top w:val="single" w:sz="4" w:space="0" w:color="000000"/>
              <w:left w:val="single" w:sz="4" w:space="0" w:color="000000"/>
              <w:bottom w:val="single" w:sz="4" w:space="0" w:color="000000"/>
            </w:tcBorders>
            <w:shd w:val="clear" w:color="auto" w:fill="auto"/>
            <w:vAlign w:val="bottom"/>
          </w:tcPr>
          <w:p w:rsidR="007B1884" w:rsidRPr="007B1884" w:rsidRDefault="007B1884" w:rsidP="00F640C2">
            <w:pPr>
              <w:spacing w:after="120" w:line="302" w:lineRule="auto"/>
              <w:ind w:left="120" w:right="20"/>
              <w:rPr>
                <w:rFonts w:ascii="Arial" w:hAnsi="Arial" w:cs="Arial"/>
                <w:lang w:val="es-ES"/>
              </w:rPr>
            </w:pPr>
            <w:proofErr w:type="gramStart"/>
            <w:r w:rsidRPr="007B1884">
              <w:rPr>
                <w:rFonts w:ascii="Arial" w:eastAsia="Arial" w:hAnsi="Arial" w:cs="Arial"/>
                <w:b/>
                <w:lang w:val="es-ES"/>
              </w:rPr>
              <w:t>Total</w:t>
            </w:r>
            <w:proofErr w:type="gramEnd"/>
            <w:r w:rsidRPr="007B1884">
              <w:rPr>
                <w:rFonts w:ascii="Arial" w:eastAsia="Arial" w:hAnsi="Arial" w:cs="Arial"/>
                <w:b/>
                <w:lang w:val="es-ES"/>
              </w:rPr>
              <w:t xml:space="preserve"> de créditos requeridos mínimo para obtener el título y horas.</w:t>
            </w:r>
          </w:p>
        </w:tc>
        <w:tc>
          <w:tcPr>
            <w:tcW w:w="110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jc w:val="both"/>
              <w:rPr>
                <w:rFonts w:ascii="Arial" w:eastAsia="Arial" w:hAnsi="Arial" w:cs="Arial"/>
                <w:b/>
                <w:lang w:val="es-US"/>
              </w:rPr>
            </w:pPr>
          </w:p>
        </w:tc>
        <w:tc>
          <w:tcPr>
            <w:tcW w:w="144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43</w:t>
            </w:r>
          </w:p>
        </w:tc>
        <w:tc>
          <w:tcPr>
            <w:tcW w:w="114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19</w:t>
            </w:r>
          </w:p>
        </w:tc>
        <w:tc>
          <w:tcPr>
            <w:tcW w:w="1132"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62</w:t>
            </w:r>
          </w:p>
        </w:tc>
        <w:tc>
          <w:tcPr>
            <w:tcW w:w="707"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542</w:t>
            </w:r>
          </w:p>
        </w:tc>
        <w:tc>
          <w:tcPr>
            <w:tcW w:w="709"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1318</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before="86" w:after="120" w:line="276" w:lineRule="auto"/>
              <w:jc w:val="both"/>
              <w:rPr>
                <w:rFonts w:ascii="Arial" w:hAnsi="Arial" w:cs="Arial"/>
              </w:rPr>
            </w:pPr>
            <w:r w:rsidRPr="007B1884">
              <w:rPr>
                <w:rFonts w:ascii="Arial" w:hAnsi="Arial" w:cs="Arial"/>
                <w:lang w:val="es-US"/>
              </w:rPr>
              <w:t>1860</w:t>
            </w:r>
          </w:p>
        </w:tc>
      </w:tr>
    </w:tbl>
    <w:p w:rsidR="007B1884" w:rsidRPr="007B1884" w:rsidRDefault="007B1884" w:rsidP="007B1884">
      <w:pPr>
        <w:spacing w:before="86" w:after="120" w:line="276" w:lineRule="auto"/>
        <w:ind w:left="-357"/>
        <w:jc w:val="both"/>
        <w:rPr>
          <w:rFonts w:ascii="Arial" w:hAnsi="Arial" w:cs="Arial"/>
          <w:i/>
          <w:lang w:val="es-US"/>
        </w:rPr>
      </w:pPr>
    </w:p>
    <w:tbl>
      <w:tblPr>
        <w:tblW w:w="0" w:type="auto"/>
        <w:tblInd w:w="220" w:type="dxa"/>
        <w:tblLayout w:type="fixed"/>
        <w:tblCellMar>
          <w:left w:w="0" w:type="dxa"/>
          <w:right w:w="0" w:type="dxa"/>
        </w:tblCellMar>
        <w:tblLook w:val="0000" w:firstRow="0" w:lastRow="0" w:firstColumn="0" w:lastColumn="0" w:noHBand="0" w:noVBand="0"/>
      </w:tblPr>
      <w:tblGrid>
        <w:gridCol w:w="7480"/>
        <w:gridCol w:w="1380"/>
      </w:tblGrid>
      <w:tr w:rsidR="007B1884" w:rsidRPr="007B1884" w:rsidTr="00F640C2">
        <w:trPr>
          <w:trHeight w:val="315"/>
        </w:trPr>
        <w:tc>
          <w:tcPr>
            <w:tcW w:w="7480" w:type="dxa"/>
            <w:shd w:val="clear" w:color="auto" w:fill="auto"/>
            <w:vAlign w:val="bottom"/>
          </w:tcPr>
          <w:p w:rsidR="007B1884" w:rsidRPr="007B1884" w:rsidRDefault="007B1884" w:rsidP="00F640C2">
            <w:pPr>
              <w:spacing w:after="120" w:line="0" w:lineRule="atLeast"/>
              <w:ind w:left="2460"/>
              <w:rPr>
                <w:rFonts w:ascii="Arial" w:hAnsi="Arial" w:cs="Arial"/>
                <w:lang w:val="es-ES"/>
              </w:rPr>
            </w:pPr>
            <w:r w:rsidRPr="007B1884">
              <w:rPr>
                <w:rFonts w:ascii="Arial" w:hAnsi="Arial" w:cs="Arial"/>
                <w:i/>
                <w:lang w:val="es-US"/>
              </w:rPr>
              <w:t>Tabla 2 Profesores por cada tipo de actividad</w:t>
            </w:r>
          </w:p>
        </w:tc>
        <w:tc>
          <w:tcPr>
            <w:tcW w:w="1380" w:type="dxa"/>
            <w:shd w:val="clear" w:color="auto" w:fill="auto"/>
            <w:vAlign w:val="bottom"/>
          </w:tcPr>
          <w:p w:rsidR="007B1884" w:rsidRPr="007B1884" w:rsidRDefault="007B1884" w:rsidP="00F640C2">
            <w:pPr>
              <w:snapToGrid w:val="0"/>
              <w:spacing w:after="120" w:line="0" w:lineRule="atLeast"/>
              <w:rPr>
                <w:rFonts w:ascii="Arial" w:hAnsi="Arial" w:cs="Arial"/>
                <w:i/>
                <w:lang w:val="es-US"/>
              </w:rPr>
            </w:pPr>
          </w:p>
        </w:tc>
      </w:tr>
    </w:tbl>
    <w:p w:rsidR="007B1884" w:rsidRPr="007B1884" w:rsidRDefault="007B1884" w:rsidP="007B1884">
      <w:pPr>
        <w:rPr>
          <w:rFonts w:ascii="Arial" w:hAnsi="Arial" w:cs="Arial"/>
          <w:vanish/>
        </w:rPr>
      </w:pPr>
    </w:p>
    <w:tbl>
      <w:tblPr>
        <w:tblW w:w="0" w:type="auto"/>
        <w:tblInd w:w="-142" w:type="dxa"/>
        <w:tblLayout w:type="fixed"/>
        <w:tblCellMar>
          <w:left w:w="0" w:type="dxa"/>
          <w:right w:w="0" w:type="dxa"/>
        </w:tblCellMar>
        <w:tblLook w:val="0000" w:firstRow="0" w:lastRow="0" w:firstColumn="0" w:lastColumn="0" w:noHBand="0" w:noVBand="0"/>
      </w:tblPr>
      <w:tblGrid>
        <w:gridCol w:w="2023"/>
        <w:gridCol w:w="1580"/>
        <w:gridCol w:w="1987"/>
        <w:gridCol w:w="1386"/>
        <w:gridCol w:w="3001"/>
        <w:gridCol w:w="10"/>
        <w:gridCol w:w="1123"/>
        <w:gridCol w:w="248"/>
        <w:gridCol w:w="930"/>
        <w:gridCol w:w="998"/>
        <w:gridCol w:w="3262"/>
        <w:gridCol w:w="3262"/>
        <w:gridCol w:w="3326"/>
      </w:tblGrid>
      <w:tr w:rsidR="007B1884" w:rsidRPr="007B1884" w:rsidTr="00F640C2">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rPr>
            </w:pPr>
            <w:proofErr w:type="spellStart"/>
            <w:r w:rsidRPr="007B1884">
              <w:rPr>
                <w:rFonts w:ascii="Arial" w:eastAsia="Arial" w:hAnsi="Arial" w:cs="Arial"/>
                <w:b/>
                <w:w w:val="99"/>
              </w:rPr>
              <w:t>Cursos</w:t>
            </w:r>
            <w:proofErr w:type="spellEnd"/>
          </w:p>
        </w:tc>
        <w:tc>
          <w:tcPr>
            <w:tcW w:w="158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b/>
                <w:w w:val="98"/>
              </w:rPr>
              <w:t xml:space="preserve">Tipo de </w:t>
            </w:r>
            <w:proofErr w:type="spellStart"/>
            <w:r w:rsidRPr="007B1884">
              <w:rPr>
                <w:rFonts w:ascii="Arial" w:eastAsia="Arial" w:hAnsi="Arial" w:cs="Arial"/>
                <w:b/>
                <w:w w:val="98"/>
              </w:rPr>
              <w:t>actividad</w:t>
            </w:r>
            <w:proofErr w:type="spellEnd"/>
          </w:p>
        </w:tc>
        <w:tc>
          <w:tcPr>
            <w:tcW w:w="1987"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b/>
                <w:w w:val="99"/>
              </w:rPr>
              <w:t>Interacci</w:t>
            </w:r>
            <w:r w:rsidRPr="007B1884">
              <w:rPr>
                <w:rFonts w:ascii="Arial" w:eastAsia="Arial" w:hAnsi="Arial" w:cs="Arial"/>
                <w:b/>
              </w:rPr>
              <w:t>ón</w:t>
            </w:r>
            <w:proofErr w:type="spellEnd"/>
            <w:r w:rsidRPr="007B1884">
              <w:rPr>
                <w:rFonts w:ascii="Arial" w:eastAsia="Arial" w:hAnsi="Arial" w:cs="Arial"/>
                <w:b/>
              </w:rPr>
              <w:t xml:space="preserve"> </w:t>
            </w:r>
            <w:proofErr w:type="spellStart"/>
            <w:r w:rsidRPr="007B1884">
              <w:rPr>
                <w:rFonts w:ascii="Arial" w:eastAsia="Arial" w:hAnsi="Arial" w:cs="Arial"/>
                <w:b/>
                <w:w w:val="99"/>
              </w:rPr>
              <w:t>estudiant</w:t>
            </w:r>
            <w:r w:rsidRPr="007B1884">
              <w:rPr>
                <w:rFonts w:ascii="Arial" w:eastAsia="Arial" w:hAnsi="Arial" w:cs="Arial"/>
                <w:b/>
              </w:rPr>
              <w:t>e</w:t>
            </w:r>
            <w:proofErr w:type="spellEnd"/>
          </w:p>
        </w:tc>
        <w:tc>
          <w:tcPr>
            <w:tcW w:w="138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b/>
              </w:rPr>
              <w:t>Interacción</w:t>
            </w:r>
            <w:proofErr w:type="spellEnd"/>
            <w:r w:rsidRPr="007B1884">
              <w:rPr>
                <w:rFonts w:ascii="Arial" w:eastAsia="Arial" w:hAnsi="Arial" w:cs="Arial"/>
                <w:b/>
              </w:rPr>
              <w:t xml:space="preserve"> de </w:t>
            </w:r>
            <w:proofErr w:type="spellStart"/>
            <w:r w:rsidRPr="007B1884">
              <w:rPr>
                <w:rFonts w:ascii="Arial" w:eastAsia="Arial" w:hAnsi="Arial" w:cs="Arial"/>
                <w:b/>
                <w:w w:val="98"/>
              </w:rPr>
              <w:t>profesores</w:t>
            </w:r>
            <w:proofErr w:type="spellEnd"/>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rPr>
            </w:pPr>
            <w:proofErr w:type="spellStart"/>
            <w:r w:rsidRPr="007B1884">
              <w:rPr>
                <w:rFonts w:ascii="Arial" w:eastAsia="Arial" w:hAnsi="Arial" w:cs="Arial"/>
                <w:b/>
              </w:rPr>
              <w:t>Profesores</w:t>
            </w:r>
            <w:proofErr w:type="spellEnd"/>
            <w:r w:rsidRPr="007B1884">
              <w:rPr>
                <w:rFonts w:ascii="Arial" w:eastAsia="Arial" w:hAnsi="Arial" w:cs="Arial"/>
                <w:b/>
              </w:rPr>
              <w:t xml:space="preserve"> y </w:t>
            </w:r>
            <w:proofErr w:type="spellStart"/>
            <w:r w:rsidRPr="007B1884">
              <w:rPr>
                <w:rFonts w:ascii="Arial" w:eastAsia="Arial" w:hAnsi="Arial" w:cs="Arial"/>
                <w:b/>
              </w:rPr>
              <w:t>tutores</w:t>
            </w:r>
            <w:proofErr w:type="spellEnd"/>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lastRenderedPageBreak/>
              <w:t>Curso Dirección Integrada de Proyectos</w:t>
            </w:r>
          </w:p>
        </w:tc>
        <w:tc>
          <w:tcPr>
            <w:tcW w:w="1580"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rPr>
              <w:t>Asincrónica</w:t>
            </w:r>
            <w:proofErr w:type="spellEnd"/>
          </w:p>
        </w:tc>
        <w:tc>
          <w:tcPr>
            <w:tcW w:w="1987"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Profesor/ estudiante/ tutor</w:t>
            </w:r>
          </w:p>
          <w:p w:rsidR="007B1884" w:rsidRPr="007B1884" w:rsidRDefault="007B1884" w:rsidP="00F640C2">
            <w:pPr>
              <w:spacing w:after="120" w:line="0" w:lineRule="atLeast"/>
              <w:rPr>
                <w:rFonts w:ascii="Arial" w:eastAsia="Arial" w:hAnsi="Arial" w:cs="Arial"/>
                <w:lang w:val="es-ES"/>
              </w:rPr>
            </w:pPr>
          </w:p>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 xml:space="preserve">Estudiante/ </w:t>
            </w:r>
            <w:proofErr w:type="gramStart"/>
            <w:r w:rsidRPr="007B1884">
              <w:rPr>
                <w:rFonts w:ascii="Arial" w:eastAsia="Arial" w:hAnsi="Arial" w:cs="Arial"/>
                <w:lang w:val="es-ES"/>
              </w:rPr>
              <w:t>medios tecnológico</w:t>
            </w:r>
            <w:proofErr w:type="gramEnd"/>
          </w:p>
        </w:tc>
        <w:tc>
          <w:tcPr>
            <w:tcW w:w="1386"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rPr>
              <w:t>Alta</w:t>
            </w: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Gesdys</w:t>
            </w:r>
            <w:proofErr w:type="spellEnd"/>
            <w:r w:rsidRPr="007B1884">
              <w:rPr>
                <w:rFonts w:ascii="Arial" w:eastAsia="Arial" w:hAnsi="Arial" w:cs="Arial"/>
                <w:lang w:val="es-ES"/>
              </w:rPr>
              <w:t xml:space="preserve"> Ernesto </w:t>
            </w:r>
            <w:proofErr w:type="spellStart"/>
            <w:r w:rsidRPr="007B1884">
              <w:rPr>
                <w:rFonts w:ascii="Arial" w:eastAsia="Arial" w:hAnsi="Arial" w:cs="Arial"/>
                <w:lang w:val="es-ES"/>
              </w:rPr>
              <w:t>Jímenez</w:t>
            </w:r>
            <w:proofErr w:type="spellEnd"/>
            <w:r w:rsidRPr="007B1884">
              <w:rPr>
                <w:rFonts w:ascii="Arial" w:eastAsia="Arial" w:hAnsi="Arial" w:cs="Arial"/>
                <w:lang w:val="es-ES"/>
              </w:rPr>
              <w:t xml:space="preserve"> Moya,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Pascual Verdecia </w:t>
            </w:r>
            <w:proofErr w:type="spellStart"/>
            <w:r w:rsidRPr="007B1884">
              <w:rPr>
                <w:rFonts w:ascii="Arial" w:eastAsia="Arial" w:hAnsi="Arial" w:cs="Arial"/>
                <w:lang w:val="es-ES"/>
              </w:rPr>
              <w:t>Vicet</w:t>
            </w:r>
            <w:proofErr w:type="spellEnd"/>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Gestión de Alcance y Tiempo</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247" w:lineRule="exact"/>
              <w:rPr>
                <w:rFonts w:ascii="Arial" w:eastAsia="Arial" w:hAnsi="Arial" w:cs="Arial"/>
                <w:lang w:val="es-E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w w:val="99"/>
                <w:lang w:val="es-E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248" w:lineRule="exact"/>
              <w:rPr>
                <w:rFonts w:ascii="Arial" w:eastAsia="Arial" w:hAnsi="Arial" w:cs="Arial"/>
                <w:b/>
                <w:w w:val="98"/>
                <w:lang w:val="es-E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Surayne Torres López,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Febe Ángel Ciudad Ricardo,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Iliana Pérez Pupo</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Gestión de Costos y Adquisiciones</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ind w:left="40"/>
              <w:rPr>
                <w:rFonts w:ascii="Arial" w:eastAsia="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Roberto Delgado </w:t>
            </w:r>
            <w:proofErr w:type="spellStart"/>
            <w:r w:rsidRPr="007B1884">
              <w:rPr>
                <w:rFonts w:ascii="Arial" w:eastAsia="Arial" w:hAnsi="Arial" w:cs="Arial"/>
                <w:lang w:val="es-ES"/>
              </w:rPr>
              <w:t>Victore</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Marieta Peña Abreu,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60"/>
              <w:rPr>
                <w:rFonts w:ascii="Arial" w:hAnsi="Arial" w:cs="Arial"/>
                <w:lang w:val="es-ES"/>
              </w:rPr>
            </w:pPr>
            <w:r w:rsidRPr="007B1884">
              <w:rPr>
                <w:rFonts w:ascii="Arial" w:eastAsia="Arial" w:hAnsi="Arial" w:cs="Arial"/>
                <w:lang w:val="es-ES"/>
              </w:rPr>
              <w:t>Buenas prácticas para la investigación</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Iliana Pérez Pupo,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Surayne Torres López,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Francisco Andrés Cano</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c>
          <w:tcPr>
            <w:tcW w:w="9977" w:type="dxa"/>
            <w:gridSpan w:val="5"/>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rPr>
            </w:pPr>
            <w:proofErr w:type="spellStart"/>
            <w:r w:rsidRPr="007B1884">
              <w:rPr>
                <w:rFonts w:ascii="Arial" w:eastAsia="Arial" w:hAnsi="Arial" w:cs="Arial"/>
                <w:w w:val="99"/>
              </w:rPr>
              <w:t>Cursos</w:t>
            </w:r>
            <w:proofErr w:type="spellEnd"/>
            <w:r w:rsidRPr="007B1884">
              <w:rPr>
                <w:rFonts w:ascii="Arial" w:eastAsia="Arial" w:hAnsi="Arial" w:cs="Arial"/>
                <w:w w:val="99"/>
              </w:rPr>
              <w:t xml:space="preserve"> </w:t>
            </w:r>
            <w:proofErr w:type="spellStart"/>
            <w:r w:rsidRPr="007B1884">
              <w:rPr>
                <w:rFonts w:ascii="Arial" w:eastAsia="Arial" w:hAnsi="Arial" w:cs="Arial"/>
                <w:w w:val="99"/>
              </w:rPr>
              <w:t>Opcionales</w:t>
            </w:r>
            <w:proofErr w:type="spellEnd"/>
            <w:r w:rsidRPr="007B1884">
              <w:rPr>
                <w:rFonts w:ascii="Arial" w:eastAsia="Arial" w:hAnsi="Arial" w:cs="Arial"/>
                <w:w w:val="99"/>
              </w:rPr>
              <w:t xml:space="preserve"> (</w:t>
            </w:r>
            <w:proofErr w:type="spellStart"/>
            <w:r w:rsidRPr="007B1884">
              <w:rPr>
                <w:rFonts w:ascii="Arial" w:eastAsia="Arial" w:hAnsi="Arial" w:cs="Arial"/>
                <w:w w:val="99"/>
              </w:rPr>
              <w:t>Especializados</w:t>
            </w:r>
            <w:proofErr w:type="spellEnd"/>
            <w:r w:rsidRPr="007B1884">
              <w:rPr>
                <w:rFonts w:ascii="Arial" w:eastAsia="Arial" w:hAnsi="Arial" w:cs="Arial"/>
                <w:w w:val="99"/>
              </w:rPr>
              <w:t>)</w:t>
            </w:r>
          </w:p>
        </w:tc>
        <w:tc>
          <w:tcPr>
            <w:tcW w:w="1133"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uppressAutoHyphens w:val="0"/>
              <w:snapToGrid w:val="0"/>
              <w:spacing w:after="120"/>
              <w:textAlignment w:val="auto"/>
              <w:rPr>
                <w:rFonts w:ascii="Arial" w:hAnsi="Arial" w:cs="Arial"/>
                <w:i/>
                <w:lang w:val="es-US"/>
              </w:rPr>
            </w:pPr>
          </w:p>
        </w:tc>
        <w:tc>
          <w:tcPr>
            <w:tcW w:w="1178"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r w:rsidRPr="007B1884">
              <w:rPr>
                <w:rFonts w:ascii="Arial" w:eastAsia="Arial" w:hAnsi="Arial" w:cs="Arial"/>
              </w:rPr>
              <w:t xml:space="preserve">/ </w:t>
            </w:r>
            <w:proofErr w:type="spellStart"/>
            <w:r w:rsidRPr="007B1884">
              <w:rPr>
                <w:rFonts w:ascii="Arial" w:eastAsia="Arial" w:hAnsi="Arial" w:cs="Arial"/>
              </w:rPr>
              <w:t>medios</w:t>
            </w:r>
            <w:proofErr w:type="spellEnd"/>
          </w:p>
        </w:tc>
        <w:tc>
          <w:tcPr>
            <w:tcW w:w="10848" w:type="dxa"/>
            <w:gridSpan w:val="4"/>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60"/>
              <w:rPr>
                <w:rFonts w:ascii="Arial" w:hAnsi="Arial" w:cs="Arial"/>
              </w:rPr>
            </w:pPr>
            <w:proofErr w:type="spellStart"/>
            <w:r w:rsidRPr="007B1884">
              <w:rPr>
                <w:rFonts w:ascii="Arial" w:eastAsia="Arial" w:hAnsi="Arial" w:cs="Arial"/>
              </w:rPr>
              <w:t>Gestión</w:t>
            </w:r>
            <w:proofErr w:type="spellEnd"/>
            <w:r w:rsidRPr="007B1884">
              <w:rPr>
                <w:rFonts w:ascii="Arial" w:eastAsia="Arial" w:hAnsi="Arial" w:cs="Arial"/>
              </w:rPr>
              <w:t xml:space="preserve"> de la Calidad</w:t>
            </w:r>
          </w:p>
        </w:tc>
        <w:tc>
          <w:tcPr>
            <w:tcW w:w="1580"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rPr>
            </w:pPr>
            <w:proofErr w:type="spellStart"/>
            <w:r w:rsidRPr="007B1884">
              <w:rPr>
                <w:rFonts w:ascii="Arial" w:eastAsia="Arial" w:hAnsi="Arial" w:cs="Arial"/>
                <w:w w:val="99"/>
              </w:rPr>
              <w:t>Asincróni</w:t>
            </w:r>
            <w:r w:rsidRPr="007B1884">
              <w:rPr>
                <w:rFonts w:ascii="Arial" w:eastAsia="Arial" w:hAnsi="Arial" w:cs="Arial"/>
                <w:w w:val="94"/>
              </w:rPr>
              <w:t>ca</w:t>
            </w:r>
            <w:proofErr w:type="spellEnd"/>
          </w:p>
        </w:tc>
        <w:tc>
          <w:tcPr>
            <w:tcW w:w="1987"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Profesor/ estudiante</w:t>
            </w:r>
            <w:r w:rsidRPr="007B1884">
              <w:rPr>
                <w:rFonts w:ascii="Arial" w:eastAsia="Arial" w:hAnsi="Arial" w:cs="Arial"/>
                <w:w w:val="99"/>
                <w:lang w:val="es-ES"/>
              </w:rPr>
              <w:t>/ tutor</w:t>
            </w:r>
          </w:p>
          <w:p w:rsidR="007B1884" w:rsidRPr="007B1884" w:rsidRDefault="007B1884" w:rsidP="00F640C2">
            <w:pPr>
              <w:spacing w:after="120" w:line="0" w:lineRule="atLeast"/>
              <w:rPr>
                <w:rFonts w:ascii="Arial" w:eastAsia="Arial" w:hAnsi="Arial" w:cs="Arial"/>
                <w:w w:val="99"/>
                <w:lang w:val="es-ES"/>
              </w:rPr>
            </w:pPr>
          </w:p>
          <w:p w:rsidR="007B1884" w:rsidRPr="007B1884" w:rsidRDefault="007B1884" w:rsidP="00F640C2">
            <w:pPr>
              <w:spacing w:after="120" w:line="0" w:lineRule="atLeast"/>
              <w:rPr>
                <w:rFonts w:ascii="Arial" w:hAnsi="Arial" w:cs="Arial"/>
                <w:lang w:val="es-ES"/>
              </w:rPr>
            </w:pPr>
            <w:r w:rsidRPr="007B1884">
              <w:rPr>
                <w:rFonts w:ascii="Arial" w:eastAsia="Arial" w:hAnsi="Arial" w:cs="Arial"/>
                <w:lang w:val="es-ES"/>
              </w:rPr>
              <w:t xml:space="preserve">Estudiante/ </w:t>
            </w:r>
            <w:proofErr w:type="gramStart"/>
            <w:r w:rsidRPr="007B1884">
              <w:rPr>
                <w:rFonts w:ascii="Arial" w:eastAsia="Arial" w:hAnsi="Arial" w:cs="Arial"/>
                <w:lang w:val="es-ES"/>
              </w:rPr>
              <w:t>medios tecnológico</w:t>
            </w:r>
            <w:proofErr w:type="gramEnd"/>
          </w:p>
        </w:tc>
        <w:tc>
          <w:tcPr>
            <w:tcW w:w="1386"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rPr>
            </w:pPr>
            <w:r w:rsidRPr="007B1884">
              <w:rPr>
                <w:rFonts w:ascii="Arial" w:eastAsia="Arial" w:hAnsi="Arial" w:cs="Arial"/>
              </w:rPr>
              <w:t>Alta</w:t>
            </w: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Surayne Torres López,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Yamilis</w:t>
            </w:r>
            <w:proofErr w:type="spellEnd"/>
            <w:r w:rsidRPr="007B1884">
              <w:rPr>
                <w:rFonts w:ascii="Arial" w:eastAsia="Arial" w:hAnsi="Arial" w:cs="Arial"/>
                <w:lang w:val="es-ES"/>
              </w:rPr>
              <w:t xml:space="preserve"> Fernández Pérez,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60"/>
              <w:rPr>
                <w:rFonts w:ascii="Arial" w:hAnsi="Arial" w:cs="Arial"/>
              </w:rPr>
            </w:pPr>
            <w:proofErr w:type="spellStart"/>
            <w:r w:rsidRPr="007B1884">
              <w:rPr>
                <w:rFonts w:ascii="Arial" w:eastAsia="Arial" w:hAnsi="Arial" w:cs="Arial"/>
              </w:rPr>
              <w:t>Transformación</w:t>
            </w:r>
            <w:proofErr w:type="spellEnd"/>
            <w:r w:rsidRPr="007B1884">
              <w:rPr>
                <w:rFonts w:ascii="Arial" w:eastAsia="Arial" w:hAnsi="Arial" w:cs="Arial"/>
              </w:rPr>
              <w:t xml:space="preserve"> digital</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276" w:lineRule="auto"/>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Iliana Pérez Pupo,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Gesdys</w:t>
            </w:r>
            <w:proofErr w:type="spellEnd"/>
            <w:r w:rsidRPr="007B1884">
              <w:rPr>
                <w:rFonts w:ascii="Arial" w:eastAsia="Arial" w:hAnsi="Arial" w:cs="Arial"/>
                <w:lang w:val="es-ES"/>
              </w:rPr>
              <w:t xml:space="preserve"> Ernesto </w:t>
            </w:r>
            <w:proofErr w:type="spellStart"/>
            <w:r w:rsidRPr="007B1884">
              <w:rPr>
                <w:rFonts w:ascii="Arial" w:eastAsia="Arial" w:hAnsi="Arial" w:cs="Arial"/>
                <w:lang w:val="es-ES"/>
              </w:rPr>
              <w:t>Jímenez</w:t>
            </w:r>
            <w:proofErr w:type="spellEnd"/>
            <w:r w:rsidRPr="007B1884">
              <w:rPr>
                <w:rFonts w:ascii="Arial" w:eastAsia="Arial" w:hAnsi="Arial" w:cs="Arial"/>
                <w:lang w:val="es-ES"/>
              </w:rPr>
              <w:t xml:space="preserve"> Moya,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Julio Madera Quintana</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49" w:lineRule="auto"/>
              <w:ind w:left="60" w:right="520"/>
              <w:rPr>
                <w:rFonts w:ascii="Arial" w:hAnsi="Arial" w:cs="Arial"/>
              </w:rPr>
            </w:pPr>
            <w:proofErr w:type="spellStart"/>
            <w:r w:rsidRPr="007B1884">
              <w:rPr>
                <w:rFonts w:ascii="Arial" w:eastAsia="Arial" w:hAnsi="Arial" w:cs="Arial"/>
              </w:rPr>
              <w:t>Recursos</w:t>
            </w:r>
            <w:proofErr w:type="spellEnd"/>
            <w:r w:rsidRPr="007B1884">
              <w:rPr>
                <w:rFonts w:ascii="Arial" w:eastAsia="Arial" w:hAnsi="Arial" w:cs="Arial"/>
              </w:rPr>
              <w:t xml:space="preserve"> Humanos y </w:t>
            </w:r>
            <w:proofErr w:type="spellStart"/>
            <w:r w:rsidRPr="007B1884">
              <w:rPr>
                <w:rFonts w:ascii="Arial" w:eastAsia="Arial" w:hAnsi="Arial" w:cs="Arial"/>
              </w:rPr>
              <w:t>liderazgo</w:t>
            </w:r>
            <w:proofErr w:type="spellEnd"/>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Surayne Torres López,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Mario González Arencibia,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Armando Pérez Fuentes, MSc Daisy Oropesa Méndez</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rPr>
            </w:pPr>
            <w:proofErr w:type="spellStart"/>
            <w:r w:rsidRPr="007B1884">
              <w:rPr>
                <w:rFonts w:ascii="Arial" w:eastAsia="Arial" w:hAnsi="Arial" w:cs="Arial"/>
              </w:rPr>
              <w:t>Negociación</w:t>
            </w:r>
            <w:proofErr w:type="spellEnd"/>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Mario González Arencibia, MSc Daisy Oropesa Méndez,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Armando Pérez Fuentes</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00" w:lineRule="exact"/>
              <w:rPr>
                <w:rFonts w:ascii="Arial" w:hAnsi="Arial" w:cs="Arial"/>
              </w:rPr>
            </w:pPr>
            <w:proofErr w:type="spellStart"/>
            <w:r w:rsidRPr="007B1884">
              <w:rPr>
                <w:rFonts w:ascii="Arial" w:eastAsia="Arial" w:hAnsi="Arial" w:cs="Arial"/>
              </w:rPr>
              <w:lastRenderedPageBreak/>
              <w:t>Gestión</w:t>
            </w:r>
            <w:proofErr w:type="spellEnd"/>
            <w:r w:rsidRPr="007B1884">
              <w:rPr>
                <w:rFonts w:ascii="Arial" w:eastAsia="Arial" w:hAnsi="Arial" w:cs="Arial"/>
              </w:rPr>
              <w:t xml:space="preserve"> de </w:t>
            </w:r>
            <w:proofErr w:type="spellStart"/>
            <w:r w:rsidRPr="007B1884">
              <w:rPr>
                <w:rFonts w:ascii="Arial" w:eastAsia="Arial" w:hAnsi="Arial" w:cs="Arial"/>
              </w:rPr>
              <w:t>Riesgos</w:t>
            </w:r>
            <w:proofErr w:type="spellEnd"/>
            <w:r w:rsidRPr="007B1884">
              <w:rPr>
                <w:rFonts w:ascii="Arial" w:eastAsia="Arial" w:hAnsi="Arial" w:cs="Arial"/>
              </w:rPr>
              <w:t xml:space="preserve"> </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Pascual Verdecia </w:t>
            </w:r>
            <w:proofErr w:type="spellStart"/>
            <w:r w:rsidRPr="007B1884">
              <w:rPr>
                <w:rFonts w:ascii="Arial" w:eastAsia="Arial" w:hAnsi="Arial" w:cs="Arial"/>
                <w:lang w:val="es-ES"/>
              </w:rPr>
              <w:t>Vicet</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Yeleny</w:t>
            </w:r>
            <w:proofErr w:type="spellEnd"/>
            <w:r w:rsidRPr="007B1884">
              <w:rPr>
                <w:rFonts w:ascii="Arial" w:eastAsia="Arial" w:hAnsi="Arial" w:cs="Arial"/>
                <w:lang w:val="es-ES"/>
              </w:rPr>
              <w:t xml:space="preserve"> Zulueta Velis</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49" w:lineRule="auto"/>
              <w:ind w:left="60"/>
              <w:rPr>
                <w:rFonts w:ascii="Arial" w:hAnsi="Arial" w:cs="Arial"/>
                <w:lang w:val="es-ES"/>
              </w:rPr>
            </w:pPr>
            <w:r w:rsidRPr="007B1884">
              <w:rPr>
                <w:rFonts w:ascii="Arial" w:eastAsia="Arial" w:hAnsi="Arial" w:cs="Arial"/>
                <w:lang w:val="es-ES"/>
              </w:rPr>
              <w:t>Sostenibilidad y factibilidad de proyectos</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Juan Antonio Placencia,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Marieta Peña Abreu</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52" w:lineRule="auto"/>
              <w:ind w:left="60" w:right="620"/>
              <w:rPr>
                <w:rFonts w:ascii="Arial" w:hAnsi="Arial" w:cs="Arial"/>
                <w:lang w:val="es-ES"/>
              </w:rPr>
            </w:pPr>
            <w:r w:rsidRPr="007B1884">
              <w:rPr>
                <w:rFonts w:ascii="Arial" w:eastAsia="Arial" w:hAnsi="Arial" w:cs="Arial"/>
                <w:lang w:val="es-ES"/>
              </w:rPr>
              <w:t>Inteligencia artificial aplicada a proyectos</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Iliana Pérez Pupo,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Julio Madera Quintana</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49" w:lineRule="auto"/>
              <w:ind w:left="60" w:right="180"/>
              <w:rPr>
                <w:rFonts w:ascii="Arial" w:hAnsi="Arial" w:cs="Arial"/>
              </w:rPr>
            </w:pPr>
            <w:proofErr w:type="spellStart"/>
            <w:r w:rsidRPr="007B1884">
              <w:rPr>
                <w:rFonts w:ascii="Arial" w:eastAsia="Arial" w:hAnsi="Arial" w:cs="Arial"/>
              </w:rPr>
              <w:t>Tendencias</w:t>
            </w:r>
            <w:proofErr w:type="spellEnd"/>
            <w:r w:rsidRPr="007B1884">
              <w:rPr>
                <w:rFonts w:ascii="Arial" w:eastAsia="Arial" w:hAnsi="Arial" w:cs="Arial"/>
              </w:rPr>
              <w:t xml:space="preserve"> y </w:t>
            </w:r>
            <w:proofErr w:type="spellStart"/>
            <w:r w:rsidRPr="007B1884">
              <w:rPr>
                <w:rFonts w:ascii="Arial" w:eastAsia="Arial" w:hAnsi="Arial" w:cs="Arial"/>
              </w:rPr>
              <w:t>Estándares</w:t>
            </w:r>
            <w:proofErr w:type="spellEnd"/>
            <w:r w:rsidRPr="007B1884">
              <w:rPr>
                <w:rFonts w:ascii="Arial" w:eastAsia="Arial" w:hAnsi="Arial" w:cs="Arial"/>
              </w:rPr>
              <w:t xml:space="preserve"> BIM</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Pedro Y. Piñero Pérez,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Juan Antonio Placencia,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Gesdys</w:t>
            </w:r>
            <w:proofErr w:type="spellEnd"/>
            <w:r w:rsidRPr="007B1884">
              <w:rPr>
                <w:rFonts w:ascii="Arial" w:eastAsia="Arial" w:hAnsi="Arial" w:cs="Arial"/>
                <w:lang w:val="es-ES"/>
              </w:rPr>
              <w:t xml:space="preserve"> Ernesto </w:t>
            </w:r>
            <w:proofErr w:type="spellStart"/>
            <w:r w:rsidRPr="007B1884">
              <w:rPr>
                <w:rFonts w:ascii="Arial" w:eastAsia="Arial" w:hAnsi="Arial" w:cs="Arial"/>
                <w:lang w:val="es-ES"/>
              </w:rPr>
              <w:t>Jímenez</w:t>
            </w:r>
            <w:proofErr w:type="spellEnd"/>
            <w:r w:rsidRPr="007B1884">
              <w:rPr>
                <w:rFonts w:ascii="Arial" w:eastAsia="Arial" w:hAnsi="Arial" w:cs="Arial"/>
                <w:lang w:val="es-ES"/>
              </w:rPr>
              <w:t xml:space="preserve"> Moya, MSc Daisy Oropesa Méndez</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249" w:lineRule="auto"/>
              <w:ind w:left="60"/>
              <w:rPr>
                <w:rFonts w:ascii="Arial" w:hAnsi="Arial" w:cs="Arial"/>
                <w:lang w:val="es-ES"/>
              </w:rPr>
            </w:pPr>
            <w:r w:rsidRPr="007B1884">
              <w:rPr>
                <w:rFonts w:ascii="Arial" w:eastAsia="Arial" w:hAnsi="Arial" w:cs="Arial"/>
                <w:lang w:val="es-ES"/>
              </w:rPr>
              <w:t>Proyectos de inversión con BIM</w:t>
            </w:r>
          </w:p>
        </w:tc>
        <w:tc>
          <w:tcPr>
            <w:tcW w:w="1580"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Roberto Delgado </w:t>
            </w:r>
            <w:proofErr w:type="spellStart"/>
            <w:r w:rsidRPr="007B1884">
              <w:rPr>
                <w:rFonts w:ascii="Arial" w:eastAsia="Arial" w:hAnsi="Arial" w:cs="Arial"/>
                <w:lang w:val="es-ES"/>
              </w:rPr>
              <w:t>Victore</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Pascual Verdecia </w:t>
            </w:r>
            <w:proofErr w:type="spellStart"/>
            <w:r w:rsidRPr="007B1884">
              <w:rPr>
                <w:rFonts w:ascii="Arial" w:eastAsia="Arial" w:hAnsi="Arial" w:cs="Arial"/>
                <w:lang w:val="es-ES"/>
              </w:rPr>
              <w:t>Vicet</w:t>
            </w:r>
            <w:proofErr w:type="spellEnd"/>
            <w:r w:rsidRPr="007B1884">
              <w:rPr>
                <w:rFonts w:ascii="Arial" w:eastAsia="Arial" w:hAnsi="Arial" w:cs="Arial"/>
                <w:lang w:val="es-ES"/>
              </w:rPr>
              <w:t xml:space="preserve"> </w:t>
            </w: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Francisco Andrés Cano Alonso</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blPrEx>
          <w:tblCellMar>
            <w:left w:w="108" w:type="dxa"/>
            <w:right w:w="108" w:type="dxa"/>
          </w:tblCellMar>
        </w:tblPrEx>
        <w:tc>
          <w:tcPr>
            <w:tcW w:w="9977" w:type="dxa"/>
            <w:gridSpan w:val="5"/>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r w:rsidRPr="007B1884">
              <w:rPr>
                <w:rFonts w:ascii="Arial" w:eastAsia="Arial" w:hAnsi="Arial" w:cs="Arial"/>
                <w:lang w:val="es-ES"/>
              </w:rPr>
              <w:t xml:space="preserve">Otros créditos que </w:t>
            </w:r>
            <w:proofErr w:type="gramStart"/>
            <w:r w:rsidRPr="007B1884">
              <w:rPr>
                <w:rFonts w:ascii="Arial" w:eastAsia="Arial" w:hAnsi="Arial" w:cs="Arial"/>
                <w:lang w:val="es-ES"/>
              </w:rPr>
              <w:t>incluye  las</w:t>
            </w:r>
            <w:proofErr w:type="gramEnd"/>
            <w:r w:rsidRPr="007B1884">
              <w:rPr>
                <w:rFonts w:ascii="Arial" w:eastAsia="Arial" w:hAnsi="Arial" w:cs="Arial"/>
                <w:lang w:val="es-ES"/>
              </w:rPr>
              <w:t xml:space="preserve"> actividades asociadas a la investigación</w:t>
            </w:r>
          </w:p>
        </w:tc>
        <w:tc>
          <w:tcPr>
            <w:tcW w:w="3309" w:type="dxa"/>
            <w:gridSpan w:val="5"/>
            <w:tcBorders>
              <w:top w:val="single" w:sz="4" w:space="0" w:color="000000"/>
              <w:left w:val="single" w:sz="4" w:space="0" w:color="000000"/>
              <w:bottom w:val="single" w:sz="4" w:space="0" w:color="000000"/>
            </w:tcBorders>
            <w:shd w:val="clear" w:color="auto" w:fill="auto"/>
          </w:tcPr>
          <w:p w:rsidR="007B1884" w:rsidRPr="007B1884" w:rsidRDefault="007B1884" w:rsidP="00F640C2">
            <w:pPr>
              <w:suppressAutoHyphens w:val="0"/>
              <w:snapToGrid w:val="0"/>
              <w:spacing w:after="120"/>
              <w:textAlignment w:val="auto"/>
              <w:rPr>
                <w:rFonts w:ascii="Arial" w:eastAsia="Arial" w:hAnsi="Arial" w:cs="Arial"/>
                <w:i/>
                <w:lang w:val="es-US"/>
              </w:rPr>
            </w:pPr>
          </w:p>
        </w:tc>
        <w:tc>
          <w:tcPr>
            <w:tcW w:w="3262"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uppressAutoHyphens w:val="0"/>
              <w:snapToGrid w:val="0"/>
              <w:spacing w:after="120"/>
              <w:textAlignment w:val="auto"/>
              <w:rPr>
                <w:rFonts w:ascii="Arial" w:hAnsi="Arial" w:cs="Arial"/>
                <w:i/>
                <w:lang w:val="es-US"/>
              </w:rPr>
            </w:pPr>
          </w:p>
        </w:tc>
        <w:tc>
          <w:tcPr>
            <w:tcW w:w="3262"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uppressAutoHyphens w:val="0"/>
              <w:snapToGrid w:val="0"/>
              <w:spacing w:after="120"/>
              <w:textAlignment w:val="auto"/>
              <w:rPr>
                <w:rFonts w:ascii="Arial" w:hAnsi="Arial" w:cs="Arial"/>
                <w:i/>
                <w:lang w:val="es-US"/>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proofErr w:type="spellStart"/>
            <w:r w:rsidRPr="007B1884">
              <w:rPr>
                <w:rFonts w:ascii="Arial" w:eastAsia="Arial" w:hAnsi="Arial" w:cs="Arial"/>
                <w:lang w:val="es-ES"/>
              </w:rPr>
              <w:t>Dr.C</w:t>
            </w:r>
            <w:proofErr w:type="spellEnd"/>
            <w:r w:rsidRPr="007B1884">
              <w:rPr>
                <w:rFonts w:ascii="Arial" w:eastAsia="Arial" w:hAnsi="Arial" w:cs="Arial"/>
                <w:lang w:val="es-ES"/>
              </w:rPr>
              <w:t xml:space="preserve"> Pascual Verdecia </w:t>
            </w:r>
            <w:proofErr w:type="spellStart"/>
            <w:r w:rsidRPr="007B1884">
              <w:rPr>
                <w:rFonts w:ascii="Arial" w:eastAsia="Arial" w:hAnsi="Arial" w:cs="Arial"/>
                <w:lang w:val="es-ES"/>
              </w:rPr>
              <w:t>Vicet</w:t>
            </w:r>
            <w:proofErr w:type="spellEnd"/>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Créditos</w:t>
            </w:r>
            <w:proofErr w:type="spellEnd"/>
            <w:r w:rsidRPr="007B1884">
              <w:rPr>
                <w:rFonts w:ascii="Arial" w:eastAsia="Arial" w:hAnsi="Arial" w:cs="Arial"/>
              </w:rPr>
              <w:t xml:space="preserve"> </w:t>
            </w:r>
            <w:proofErr w:type="spellStart"/>
            <w:r w:rsidRPr="007B1884">
              <w:rPr>
                <w:rFonts w:ascii="Arial" w:eastAsia="Arial" w:hAnsi="Arial" w:cs="Arial"/>
              </w:rPr>
              <w:t>libres</w:t>
            </w:r>
            <w:proofErr w:type="spellEnd"/>
          </w:p>
        </w:tc>
        <w:tc>
          <w:tcPr>
            <w:tcW w:w="158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0" w:lineRule="atLeast"/>
              <w:ind w:left="240"/>
              <w:rPr>
                <w:rFonts w:ascii="Arial" w:hAnsi="Arial" w:cs="Arial"/>
              </w:rPr>
            </w:pPr>
            <w:proofErr w:type="spellStart"/>
            <w:r w:rsidRPr="007B1884">
              <w:rPr>
                <w:rFonts w:ascii="Arial" w:eastAsia="Arial" w:hAnsi="Arial" w:cs="Arial"/>
              </w:rPr>
              <w:t>Asincrónica</w:t>
            </w:r>
            <w:proofErr w:type="spellEnd"/>
          </w:p>
        </w:tc>
        <w:tc>
          <w:tcPr>
            <w:tcW w:w="1987"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before="86" w:after="120" w:line="0" w:lineRule="atLeast"/>
              <w:ind w:left="240"/>
              <w:rPr>
                <w:rFonts w:ascii="Arial" w:hAnsi="Arial" w:cs="Arial"/>
              </w:rPr>
            </w:pPr>
            <w:proofErr w:type="spellStart"/>
            <w:r w:rsidRPr="007B1884">
              <w:rPr>
                <w:rFonts w:ascii="Arial" w:eastAsia="Arial" w:hAnsi="Arial" w:cs="Arial"/>
              </w:rPr>
              <w:t>Estudiante</w:t>
            </w:r>
            <w:proofErr w:type="spellEnd"/>
            <w:r w:rsidRPr="007B1884">
              <w:rPr>
                <w:rFonts w:ascii="Arial" w:eastAsia="Arial" w:hAnsi="Arial" w:cs="Arial"/>
              </w:rPr>
              <w:t>/ tutor/</w:t>
            </w:r>
            <w:proofErr w:type="spellStart"/>
            <w:r w:rsidRPr="007B1884">
              <w:rPr>
                <w:rFonts w:ascii="Arial" w:eastAsia="Arial" w:hAnsi="Arial" w:cs="Arial"/>
              </w:rPr>
              <w:t>escenario</w:t>
            </w:r>
            <w:proofErr w:type="spellEnd"/>
            <w:r w:rsidRPr="007B1884">
              <w:rPr>
                <w:rFonts w:ascii="Arial" w:eastAsia="Arial" w:hAnsi="Arial" w:cs="Arial"/>
              </w:rPr>
              <w:t xml:space="preserve"> </w:t>
            </w:r>
            <w:proofErr w:type="spellStart"/>
            <w:r w:rsidRPr="007B1884">
              <w:rPr>
                <w:rFonts w:ascii="Arial" w:eastAsia="Arial" w:hAnsi="Arial" w:cs="Arial"/>
              </w:rPr>
              <w:t>laboral</w:t>
            </w:r>
            <w:proofErr w:type="spellEnd"/>
          </w:p>
        </w:tc>
        <w:tc>
          <w:tcPr>
            <w:tcW w:w="138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r w:rsidRPr="007B1884">
              <w:rPr>
                <w:rFonts w:ascii="Arial" w:eastAsia="Arial" w:hAnsi="Arial" w:cs="Arial"/>
              </w:rPr>
              <w:t>Baja</w:t>
            </w: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r w:rsidRPr="007B1884">
              <w:rPr>
                <w:rFonts w:ascii="Arial" w:eastAsia="Arial" w:hAnsi="Arial" w:cs="Arial"/>
              </w:rPr>
              <w:t>Tutor</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r w:rsidRPr="007B1884">
              <w:rPr>
                <w:rFonts w:ascii="Arial" w:eastAsia="Arial" w:hAnsi="Arial" w:cs="Arial"/>
                <w:lang w:val="es-ES"/>
              </w:rPr>
              <w:t>Publicación en revistas y eventos</w:t>
            </w:r>
          </w:p>
        </w:tc>
        <w:tc>
          <w:tcPr>
            <w:tcW w:w="158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Sincrónica</w:t>
            </w:r>
            <w:proofErr w:type="spellEnd"/>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0" w:lineRule="atLeast"/>
              <w:ind w:left="240"/>
              <w:rPr>
                <w:rFonts w:ascii="Arial" w:eastAsia="Arial" w:hAnsi="Arial" w:cs="Arial"/>
              </w:rPr>
            </w:pPr>
          </w:p>
        </w:tc>
        <w:tc>
          <w:tcPr>
            <w:tcW w:w="1386"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r w:rsidRPr="007B1884">
              <w:rPr>
                <w:rFonts w:ascii="Arial" w:eastAsia="Arial" w:hAnsi="Arial" w:cs="Arial"/>
              </w:rPr>
              <w:t>Media</w:t>
            </w:r>
          </w:p>
        </w:tc>
        <w:tc>
          <w:tcPr>
            <w:tcW w:w="3001"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r w:rsidRPr="007B1884">
              <w:rPr>
                <w:rFonts w:ascii="Arial" w:eastAsia="Arial" w:hAnsi="Arial" w:cs="Arial"/>
              </w:rPr>
              <w:t>Tutor</w:t>
            </w:r>
          </w:p>
        </w:tc>
        <w:tc>
          <w:tcPr>
            <w:tcW w:w="1381" w:type="dxa"/>
            <w:gridSpan w:val="3"/>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rPr>
                <w:rFonts w:ascii="Arial" w:eastAsia="Arial" w:hAnsi="Arial" w:cs="Arial"/>
              </w:rPr>
            </w:pPr>
          </w:p>
        </w:tc>
        <w:tc>
          <w:tcPr>
            <w:tcW w:w="11778" w:type="dxa"/>
            <w:gridSpan w:val="5"/>
            <w:tcBorders>
              <w:left w:val="single" w:sz="4" w:space="0" w:color="000000"/>
            </w:tcBorders>
            <w:shd w:val="clear" w:color="auto" w:fill="auto"/>
          </w:tcPr>
          <w:p w:rsidR="007B1884" w:rsidRPr="007B1884" w:rsidRDefault="007B1884" w:rsidP="00F640C2">
            <w:pPr>
              <w:snapToGrid w:val="0"/>
              <w:rPr>
                <w:rFonts w:ascii="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Seminario</w:t>
            </w:r>
            <w:proofErr w:type="spellEnd"/>
            <w:r w:rsidRPr="007B1884">
              <w:rPr>
                <w:rFonts w:ascii="Arial" w:eastAsia="Arial" w:hAnsi="Arial" w:cs="Arial"/>
              </w:rPr>
              <w:t xml:space="preserve"> de </w:t>
            </w:r>
            <w:proofErr w:type="spellStart"/>
            <w:r w:rsidRPr="007B1884">
              <w:rPr>
                <w:rFonts w:ascii="Arial" w:eastAsia="Arial" w:hAnsi="Arial" w:cs="Arial"/>
              </w:rPr>
              <w:t>investigación</w:t>
            </w:r>
            <w:proofErr w:type="spellEnd"/>
          </w:p>
        </w:tc>
        <w:tc>
          <w:tcPr>
            <w:tcW w:w="158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Sincrónica</w:t>
            </w:r>
            <w:proofErr w:type="spellEnd"/>
          </w:p>
        </w:tc>
        <w:tc>
          <w:tcPr>
            <w:tcW w:w="1987"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Profesor</w:t>
            </w:r>
            <w:proofErr w:type="spellEnd"/>
            <w:r w:rsidRPr="007B1884">
              <w:rPr>
                <w:rFonts w:ascii="Arial" w:eastAsia="Arial" w:hAnsi="Arial" w:cs="Arial"/>
              </w:rPr>
              <w:t xml:space="preserve">/ </w:t>
            </w:r>
            <w:proofErr w:type="spellStart"/>
            <w:r w:rsidRPr="007B1884">
              <w:rPr>
                <w:rFonts w:ascii="Arial" w:eastAsia="Arial" w:hAnsi="Arial" w:cs="Arial"/>
              </w:rPr>
              <w:t>estudiante</w:t>
            </w:r>
            <w:proofErr w:type="spellEnd"/>
            <w:r w:rsidRPr="007B1884">
              <w:rPr>
                <w:rFonts w:ascii="Arial" w:eastAsia="Arial" w:hAnsi="Arial" w:cs="Arial"/>
              </w:rPr>
              <w:t>/ tutor</w:t>
            </w:r>
          </w:p>
        </w:tc>
        <w:tc>
          <w:tcPr>
            <w:tcW w:w="1386" w:type="dxa"/>
            <w:vMerge w:val="restart"/>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r w:rsidRPr="007B1884">
              <w:rPr>
                <w:rFonts w:ascii="Arial" w:eastAsia="Arial" w:hAnsi="Arial" w:cs="Arial"/>
              </w:rPr>
              <w:t>Alta</w:t>
            </w: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r w:rsidRPr="007B1884">
              <w:rPr>
                <w:rFonts w:ascii="Arial" w:eastAsia="Arial" w:hAnsi="Arial" w:cs="Arial"/>
                <w:lang w:val="es-ES"/>
              </w:rPr>
              <w:t>Grupo de investigación y miembros del claustro</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r w:rsidR="007B1884" w:rsidRPr="007B1884" w:rsidTr="00F640C2">
        <w:trPr>
          <w:cantSplit/>
        </w:trPr>
        <w:tc>
          <w:tcPr>
            <w:tcW w:w="2023"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r w:rsidRPr="007B1884">
              <w:rPr>
                <w:rFonts w:ascii="Arial" w:eastAsia="Arial" w:hAnsi="Arial" w:cs="Arial"/>
                <w:lang w:val="es-ES"/>
              </w:rPr>
              <w:t>Presentación y defensa de la memoria escrita</w:t>
            </w:r>
          </w:p>
        </w:tc>
        <w:tc>
          <w:tcPr>
            <w:tcW w:w="1580" w:type="dxa"/>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rPr>
            </w:pPr>
            <w:proofErr w:type="spellStart"/>
            <w:r w:rsidRPr="007B1884">
              <w:rPr>
                <w:rFonts w:ascii="Arial" w:eastAsia="Arial" w:hAnsi="Arial" w:cs="Arial"/>
              </w:rPr>
              <w:t>Sincrónica</w:t>
            </w:r>
            <w:proofErr w:type="spellEnd"/>
          </w:p>
        </w:tc>
        <w:tc>
          <w:tcPr>
            <w:tcW w:w="1987"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before="86" w:after="120" w:line="276" w:lineRule="auto"/>
              <w:rPr>
                <w:rFonts w:ascii="Arial" w:eastAsia="Arial" w:hAnsi="Arial" w:cs="Arial"/>
                <w:i/>
                <w:lang w:val="es-US"/>
              </w:rPr>
            </w:pPr>
          </w:p>
        </w:tc>
        <w:tc>
          <w:tcPr>
            <w:tcW w:w="1386" w:type="dxa"/>
            <w:vMerge/>
            <w:tcBorders>
              <w:top w:val="single" w:sz="4" w:space="0" w:color="000000"/>
              <w:left w:val="single" w:sz="4" w:space="0" w:color="000000"/>
              <w:bottom w:val="single" w:sz="4" w:space="0" w:color="000000"/>
            </w:tcBorders>
            <w:shd w:val="clear" w:color="auto" w:fill="auto"/>
          </w:tcPr>
          <w:p w:rsidR="007B1884" w:rsidRPr="007B1884" w:rsidRDefault="007B1884" w:rsidP="00F640C2">
            <w:pPr>
              <w:snapToGrid w:val="0"/>
              <w:spacing w:after="120" w:line="0" w:lineRule="atLeast"/>
              <w:ind w:left="240"/>
              <w:rPr>
                <w:rFonts w:ascii="Arial" w:eastAsia="Arial" w:hAnsi="Arial" w:cs="Arial"/>
                <w:i/>
                <w:lang w:val="es-US"/>
              </w:rPr>
            </w:pPr>
          </w:p>
        </w:tc>
        <w:tc>
          <w:tcPr>
            <w:tcW w:w="3011" w:type="dxa"/>
            <w:gridSpan w:val="2"/>
            <w:tcBorders>
              <w:top w:val="single" w:sz="4" w:space="0" w:color="000000"/>
              <w:left w:val="single" w:sz="4" w:space="0" w:color="000000"/>
              <w:bottom w:val="single" w:sz="4" w:space="0" w:color="000000"/>
            </w:tcBorders>
            <w:shd w:val="clear" w:color="auto" w:fill="auto"/>
          </w:tcPr>
          <w:p w:rsidR="007B1884" w:rsidRPr="007B1884" w:rsidRDefault="007B1884" w:rsidP="00F640C2">
            <w:pPr>
              <w:spacing w:after="120" w:line="0" w:lineRule="atLeast"/>
              <w:ind w:left="240"/>
              <w:rPr>
                <w:rFonts w:ascii="Arial" w:hAnsi="Arial" w:cs="Arial"/>
                <w:lang w:val="es-ES"/>
              </w:rPr>
            </w:pPr>
            <w:r w:rsidRPr="007B1884">
              <w:rPr>
                <w:rFonts w:ascii="Arial" w:eastAsia="Arial" w:hAnsi="Arial" w:cs="Arial"/>
                <w:lang w:val="es-ES"/>
              </w:rPr>
              <w:t>Profesores del claustro de tribunales designados</w:t>
            </w:r>
          </w:p>
        </w:tc>
        <w:tc>
          <w:tcPr>
            <w:tcW w:w="13149" w:type="dxa"/>
            <w:gridSpan w:val="7"/>
            <w:tcBorders>
              <w:left w:val="single" w:sz="4" w:space="0" w:color="000000"/>
            </w:tcBorders>
            <w:shd w:val="clear" w:color="auto" w:fill="auto"/>
          </w:tcPr>
          <w:p w:rsidR="007B1884" w:rsidRPr="007B1884" w:rsidRDefault="007B1884" w:rsidP="00F640C2">
            <w:pPr>
              <w:snapToGrid w:val="0"/>
              <w:rPr>
                <w:rFonts w:ascii="Arial" w:eastAsia="Arial" w:hAnsi="Arial" w:cs="Arial"/>
                <w:i/>
                <w:lang w:val="es-US"/>
              </w:rPr>
            </w:pPr>
          </w:p>
        </w:tc>
      </w:tr>
    </w:tbl>
    <w:p w:rsidR="007B1884" w:rsidRPr="007B1884" w:rsidRDefault="007B1884" w:rsidP="007B1884">
      <w:pPr>
        <w:pStyle w:val="Ttulo4"/>
        <w:numPr>
          <w:ilvl w:val="0"/>
          <w:numId w:val="0"/>
        </w:numPr>
        <w:spacing w:before="120" w:after="120" w:line="276" w:lineRule="auto"/>
        <w:rPr>
          <w:rFonts w:ascii="Arial" w:hAnsi="Arial" w:cs="Arial"/>
          <w:szCs w:val="24"/>
        </w:rPr>
      </w:pPr>
    </w:p>
    <w:p w:rsidR="007B1884" w:rsidRPr="007B1884" w:rsidRDefault="007B1884" w:rsidP="007B1884">
      <w:pPr>
        <w:pStyle w:val="Ttulo4"/>
        <w:numPr>
          <w:ilvl w:val="0"/>
          <w:numId w:val="0"/>
        </w:numPr>
        <w:spacing w:before="120" w:after="120" w:line="276" w:lineRule="auto"/>
        <w:rPr>
          <w:rFonts w:ascii="Arial" w:hAnsi="Arial" w:cs="Arial"/>
          <w:szCs w:val="24"/>
        </w:rPr>
      </w:pPr>
      <w:r w:rsidRPr="007B1884">
        <w:rPr>
          <w:rFonts w:ascii="Arial" w:hAnsi="Arial" w:cs="Arial"/>
          <w:szCs w:val="24"/>
        </w:rPr>
        <w:t>SISTEMA DE EVALUACIÓN DE LOS CURSOS</w:t>
      </w:r>
    </w:p>
    <w:p w:rsidR="007B1884" w:rsidRPr="007B1884" w:rsidRDefault="007B1884" w:rsidP="007B1884">
      <w:pPr>
        <w:spacing w:after="120" w:line="276" w:lineRule="auto"/>
        <w:jc w:val="both"/>
        <w:rPr>
          <w:rFonts w:ascii="Arial" w:hAnsi="Arial" w:cs="Arial"/>
          <w:lang w:val="es-ES"/>
        </w:rPr>
      </w:pPr>
      <w:r w:rsidRPr="007B1884">
        <w:rPr>
          <w:rFonts w:ascii="Arial" w:hAnsi="Arial" w:cs="Arial"/>
          <w:bCs/>
          <w:color w:val="000000"/>
          <w:lang w:val="es-US"/>
        </w:rPr>
        <w:t>El sistema de evaluación se organiza de tres formas fundamentales:</w:t>
      </w:r>
    </w:p>
    <w:p w:rsidR="007B1884" w:rsidRPr="007B1884" w:rsidRDefault="007B1884" w:rsidP="007B1884">
      <w:pPr>
        <w:widowControl/>
        <w:numPr>
          <w:ilvl w:val="0"/>
          <w:numId w:val="20"/>
        </w:numPr>
        <w:overflowPunct w:val="0"/>
        <w:autoSpaceDE w:val="0"/>
        <w:autoSpaceDN/>
        <w:spacing w:after="120" w:line="276" w:lineRule="auto"/>
        <w:jc w:val="both"/>
        <w:rPr>
          <w:rFonts w:ascii="Arial" w:hAnsi="Arial" w:cs="Arial"/>
          <w:lang w:val="es-ES"/>
        </w:rPr>
      </w:pPr>
      <w:r w:rsidRPr="007B1884">
        <w:rPr>
          <w:rFonts w:ascii="Arial" w:hAnsi="Arial" w:cs="Arial"/>
          <w:bCs/>
          <w:color w:val="000000"/>
          <w:lang w:val="es-US"/>
        </w:rPr>
        <w:t xml:space="preserve">La evaluación de los cursos obligatorios y opcionales que forman parte del programa. En este sentido la evaluación final del curso con independencia de la modalidad de impartición se conforma a partir de la </w:t>
      </w:r>
      <w:r w:rsidRPr="007B1884">
        <w:rPr>
          <w:rFonts w:ascii="Arial" w:hAnsi="Arial" w:cs="Arial"/>
          <w:bCs/>
          <w:color w:val="000000"/>
          <w:lang w:val="es-US"/>
        </w:rPr>
        <w:lastRenderedPageBreak/>
        <w:t xml:space="preserve">agregación de las tareas en cada uno de los temas. Además, se aplicarán cuestionarios para determinar sus destrezas y habilidades en solución de conflictos, toma de decisiones y trabajo en equipo. </w:t>
      </w:r>
    </w:p>
    <w:p w:rsidR="007B1884" w:rsidRPr="007B1884" w:rsidRDefault="007B1884" w:rsidP="007B1884">
      <w:pPr>
        <w:widowControl/>
        <w:numPr>
          <w:ilvl w:val="0"/>
          <w:numId w:val="20"/>
        </w:numPr>
        <w:overflowPunct w:val="0"/>
        <w:autoSpaceDE w:val="0"/>
        <w:autoSpaceDN/>
        <w:spacing w:after="120" w:line="276" w:lineRule="auto"/>
        <w:jc w:val="both"/>
        <w:rPr>
          <w:rFonts w:ascii="Arial" w:hAnsi="Arial" w:cs="Arial"/>
          <w:lang w:val="es-ES"/>
        </w:rPr>
      </w:pPr>
      <w:r w:rsidRPr="007B1884">
        <w:rPr>
          <w:rFonts w:ascii="Arial" w:hAnsi="Arial" w:cs="Arial"/>
          <w:bCs/>
          <w:color w:val="000000"/>
          <w:lang w:val="es-US"/>
        </w:rPr>
        <w:t xml:space="preserve">La evaluación de la memoria escrita que tiene lugar a partir de evaluaciones parciales en los seminarios de investigación y la evaluación de la memoria escrita como ejercicio final. Cumpliendo con el procedimiento que se describe en la sección de </w:t>
      </w:r>
      <w:r w:rsidRPr="007B1884">
        <w:rPr>
          <w:rFonts w:ascii="Arial" w:hAnsi="Arial" w:cs="Arial"/>
          <w:bCs/>
          <w:i/>
          <w:color w:val="000000"/>
          <w:lang w:val="es-US"/>
        </w:rPr>
        <w:t>Evaluación de la memoria escrita.</w:t>
      </w:r>
    </w:p>
    <w:p w:rsidR="007B1884" w:rsidRPr="007B1884" w:rsidRDefault="007B1884" w:rsidP="007B1884">
      <w:pPr>
        <w:widowControl/>
        <w:numPr>
          <w:ilvl w:val="0"/>
          <w:numId w:val="20"/>
        </w:numPr>
        <w:overflowPunct w:val="0"/>
        <w:autoSpaceDE w:val="0"/>
        <w:autoSpaceDN/>
        <w:spacing w:after="120" w:line="276" w:lineRule="auto"/>
        <w:jc w:val="both"/>
        <w:rPr>
          <w:rFonts w:ascii="Arial" w:hAnsi="Arial" w:cs="Arial"/>
          <w:lang w:val="es-ES"/>
        </w:rPr>
      </w:pPr>
      <w:r w:rsidRPr="007B1884">
        <w:rPr>
          <w:rFonts w:ascii="Arial" w:hAnsi="Arial" w:cs="Arial"/>
          <w:bCs/>
          <w:color w:val="000000"/>
          <w:lang w:val="es-US"/>
        </w:rPr>
        <w:t xml:space="preserve">La evaluación y asignación de créditos por las actividades: seminarios de investigación, créditos libres y créditos por publicaciones en revistas y eventos, se describe en la sección </w:t>
      </w:r>
      <w:r w:rsidRPr="007B1884">
        <w:rPr>
          <w:rFonts w:ascii="Arial" w:hAnsi="Arial" w:cs="Arial"/>
          <w:bCs/>
          <w:i/>
          <w:color w:val="000000"/>
          <w:lang w:val="es-US"/>
        </w:rPr>
        <w:t>Sistema de evaluación de las actividades no lectivas.</w:t>
      </w:r>
    </w:p>
    <w:p w:rsidR="007B1884" w:rsidRPr="007B1884" w:rsidRDefault="007B1884" w:rsidP="007B1884">
      <w:pPr>
        <w:spacing w:after="120" w:line="276" w:lineRule="auto"/>
        <w:jc w:val="both"/>
        <w:rPr>
          <w:rFonts w:ascii="Arial" w:hAnsi="Arial" w:cs="Arial"/>
        </w:rPr>
      </w:pPr>
      <w:r w:rsidRPr="007B1884">
        <w:rPr>
          <w:rFonts w:ascii="Arial" w:hAnsi="Arial" w:cs="Arial"/>
          <w:b/>
          <w:bCs/>
          <w:color w:val="000000"/>
          <w:lang w:val="es-US"/>
        </w:rPr>
        <w:t>Evaluación de la memoria escrita</w:t>
      </w:r>
    </w:p>
    <w:p w:rsidR="007B1884" w:rsidRPr="007B1884" w:rsidRDefault="007B1884" w:rsidP="007B1884">
      <w:pPr>
        <w:spacing w:after="120" w:line="276" w:lineRule="auto"/>
        <w:jc w:val="both"/>
        <w:rPr>
          <w:rFonts w:ascii="Arial" w:hAnsi="Arial" w:cs="Arial"/>
          <w:lang w:val="es-ES"/>
        </w:rPr>
      </w:pPr>
      <w:r w:rsidRPr="007B1884">
        <w:rPr>
          <w:rFonts w:ascii="Arial" w:hAnsi="Arial" w:cs="Arial"/>
          <w:bCs/>
          <w:color w:val="000000"/>
          <w:lang w:val="es-US"/>
        </w:rPr>
        <w:t>La presentación y defensa de la memoria escrita aporta 9 créditos y será resultado de actividades de investigación, desarrollo y/o innovación en forma de trabajo de tesis, libro o proyecto bajo las normas establecidas por el programa. El tema que defiende el maestrante debe ser aprobado por el comité académico de la maestría y debe corresponder con un resultado científico-técnico que exprese la solución de un problema teórico o práctico relacionado con la gestión de proyectos y en consonancia con los objetivos del programa de posgrado. Para el desarrollo del trabajo final cada maestrante deberá tener un tutor el cual será aprobado por el Comité Académico del programa de maestría.</w:t>
      </w:r>
    </w:p>
    <w:p w:rsidR="007B1884" w:rsidRPr="007B1884" w:rsidRDefault="007B1884" w:rsidP="007B1884">
      <w:pPr>
        <w:spacing w:after="120" w:line="276" w:lineRule="auto"/>
        <w:jc w:val="both"/>
        <w:rPr>
          <w:rFonts w:ascii="Arial" w:hAnsi="Arial" w:cs="Arial"/>
          <w:lang w:val="es-ES"/>
        </w:rPr>
      </w:pPr>
      <w:r w:rsidRPr="007B1884">
        <w:rPr>
          <w:rFonts w:ascii="Arial" w:hAnsi="Arial" w:cs="Arial"/>
          <w:bCs/>
          <w:color w:val="000000"/>
          <w:lang w:val="es-US"/>
        </w:rPr>
        <w:t>En cualquier caso, el trabajo final se presentará en una memoria escrita donde se exige la demostración de las habilidades requeridas, rigor teórico o metodológico y conocimiento del estado del arte nacional e internacional de los temas abordados. La memoria deberá ser escrita en español, será individual, su estructura y organización seguirá los lineamientos establecidos por el reglamento de posgrado vigente y los del programa de maestría.</w:t>
      </w:r>
    </w:p>
    <w:p w:rsidR="007B1884" w:rsidRPr="007B1884" w:rsidRDefault="007B1884" w:rsidP="007B1884">
      <w:pPr>
        <w:spacing w:after="120" w:line="276" w:lineRule="auto"/>
        <w:jc w:val="both"/>
        <w:rPr>
          <w:rFonts w:ascii="Arial" w:hAnsi="Arial" w:cs="Arial"/>
          <w:lang w:val="es-ES"/>
        </w:rPr>
      </w:pPr>
      <w:r w:rsidRPr="007B1884">
        <w:rPr>
          <w:rFonts w:ascii="Arial" w:hAnsi="Arial" w:cs="Arial"/>
          <w:bCs/>
          <w:color w:val="000000"/>
          <w:lang w:val="es-US"/>
        </w:rPr>
        <w:t>La defensa de la memoria escrita puede realizarse de forma presencial o combinando etapas presenciales con etapas no presenciales asistidas por las TICS y en todos los casos se deben cumplir las disposiciones sanitarias establecidas por las autoridades de salud pública.</w:t>
      </w:r>
    </w:p>
    <w:p w:rsidR="007B1884" w:rsidRPr="007B1884" w:rsidRDefault="007B1884" w:rsidP="007B1884">
      <w:pPr>
        <w:spacing w:after="120" w:line="276" w:lineRule="auto"/>
        <w:jc w:val="both"/>
        <w:rPr>
          <w:rFonts w:ascii="Arial" w:hAnsi="Arial" w:cs="Arial"/>
          <w:lang w:val="es-ES"/>
        </w:rPr>
      </w:pPr>
      <w:r w:rsidRPr="007B1884">
        <w:rPr>
          <w:rFonts w:ascii="Arial" w:hAnsi="Arial" w:cs="Arial"/>
          <w:b/>
          <w:bCs/>
          <w:color w:val="000000"/>
          <w:lang w:val="es-US"/>
        </w:rPr>
        <w:t>Sistema de evaluación de las actividades no lectivas</w:t>
      </w:r>
    </w:p>
    <w:p w:rsidR="007B1884" w:rsidRPr="007B1884" w:rsidRDefault="007B1884" w:rsidP="007B1884">
      <w:pPr>
        <w:spacing w:after="120" w:line="276" w:lineRule="auto"/>
        <w:jc w:val="both"/>
        <w:rPr>
          <w:rFonts w:ascii="Arial" w:hAnsi="Arial" w:cs="Arial"/>
          <w:lang w:val="es-ES"/>
        </w:rPr>
      </w:pPr>
      <w:r w:rsidRPr="007B1884">
        <w:rPr>
          <w:rFonts w:ascii="Arial" w:hAnsi="Arial" w:cs="Arial"/>
          <w:lang w:val="es-US"/>
        </w:rPr>
        <w:t xml:space="preserve">Las actividades no lectivas asociadas a los ejercicios académicos serán evaluadas por el comité académico tomando en cuenta su relación y contribución respecto al cumplimiento de los objetivos del programa: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Créditos libres se otorgan 4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lastRenderedPageBreak/>
        <w:t xml:space="preserve">Seminario de investigación gestión de proyectos, por la participación de los maestrantes en el seminario del grupo de investigación.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Publicación en revistas y eventos arbitrados se otorgan 10 créditos. Forma parte de esta actividad: la presentación de trabajos en eventos científicos relacionados con la gestión por proyectos, la publicación de artículos en revistas nacionales e internacionales y los resultados de proyectos de investigación e innovación. Se exigirá por parte del comité académico que exista un balance entre las diferentes formas de obtención de los créditos no lectivos.</w:t>
      </w:r>
    </w:p>
    <w:p w:rsidR="007B1884" w:rsidRPr="007B1884" w:rsidRDefault="007B1884" w:rsidP="007B1884">
      <w:pPr>
        <w:spacing w:before="86" w:after="120" w:line="276" w:lineRule="auto"/>
        <w:jc w:val="both"/>
        <w:rPr>
          <w:rFonts w:ascii="Arial" w:hAnsi="Arial" w:cs="Arial"/>
          <w:lang w:val="es-ES"/>
        </w:rPr>
      </w:pPr>
      <w:r w:rsidRPr="007B1884">
        <w:rPr>
          <w:rFonts w:ascii="Arial" w:hAnsi="Arial" w:cs="Arial"/>
          <w:lang w:val="es-US"/>
        </w:rPr>
        <w:t>Los maestrantes podrán recibir créditos no lectivos por los siguientes conceptos: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Publicación de artículos en revistas o series indexadas en Nivel 1, cuatro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Publicación de artículos en revistas o series indexadas en Revistas de Nivel 2, tres créditos.</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Presentación de trabajos a eventos científicos arbitrados y talleres de generalización de conocimientos afines, hasta dos créditos por eventos en correspondencia con el impacto del evento.</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Publicaciones arbitradas en series científicas arbitradas de instituciones, un crédito.</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Reportes de investigaciones terminadas y reportes técnicos avalados por consejos científicos, programas ramales o nacionales, hasta 3 créditos en dependencia del impacto económico y social.</w:t>
      </w:r>
      <w:r w:rsidRPr="007B1884">
        <w:rPr>
          <w:rFonts w:ascii="Arial" w:hAnsi="Arial" w:cs="Arial"/>
          <w:lang w:val="es-ES"/>
        </w:rPr>
        <w:t xml:space="preserve"> </w:t>
      </w:r>
    </w:p>
    <w:p w:rsidR="007B1884" w:rsidRPr="007B1884" w:rsidRDefault="007B1884" w:rsidP="007B1884">
      <w:pPr>
        <w:widowControl/>
        <w:numPr>
          <w:ilvl w:val="0"/>
          <w:numId w:val="11"/>
        </w:numPr>
        <w:tabs>
          <w:tab w:val="clear" w:pos="720"/>
          <w:tab w:val="num" w:pos="0"/>
        </w:tabs>
        <w:overflowPunct w:val="0"/>
        <w:autoSpaceDE w:val="0"/>
        <w:autoSpaceDN/>
        <w:spacing w:before="86" w:after="120" w:line="276" w:lineRule="auto"/>
        <w:jc w:val="both"/>
        <w:rPr>
          <w:rFonts w:ascii="Arial" w:hAnsi="Arial" w:cs="Arial"/>
          <w:lang w:val="es-ES"/>
        </w:rPr>
      </w:pPr>
      <w:r w:rsidRPr="007B1884">
        <w:rPr>
          <w:rFonts w:ascii="Arial" w:hAnsi="Arial" w:cs="Arial"/>
          <w:lang w:val="es-US"/>
        </w:rPr>
        <w:t>Registros de derecho de autor hasta 2 créditos y patentes 3 créditos.</w:t>
      </w:r>
    </w:p>
    <w:p w:rsidR="007B1884" w:rsidRPr="007B1884" w:rsidRDefault="007B1884" w:rsidP="007B1884">
      <w:pPr>
        <w:spacing w:before="86" w:after="120" w:line="276" w:lineRule="auto"/>
        <w:jc w:val="both"/>
        <w:rPr>
          <w:rFonts w:ascii="Arial" w:hAnsi="Arial" w:cs="Arial"/>
          <w:lang w:val="es-ES"/>
        </w:rPr>
      </w:pPr>
      <w:r w:rsidRPr="007B1884">
        <w:rPr>
          <w:rFonts w:ascii="Arial" w:hAnsi="Arial" w:cs="Arial"/>
          <w:lang w:val="es-US"/>
        </w:rPr>
        <w:t>Para notificar la evaluación de estas actividades el comité académico emite un único dictamen donde hace referencia a las tres actividades y que se complementa con los certificados que justifiquen la realización de estas actividades por el estudiante.</w:t>
      </w:r>
    </w:p>
    <w:p w:rsidR="007B1884" w:rsidRPr="007B1884" w:rsidRDefault="007B1884" w:rsidP="007B1884">
      <w:pPr>
        <w:spacing w:before="86" w:after="120" w:line="276" w:lineRule="auto"/>
        <w:jc w:val="both"/>
        <w:rPr>
          <w:rFonts w:ascii="Arial" w:hAnsi="Arial" w:cs="Arial"/>
        </w:rPr>
      </w:pPr>
      <w:r w:rsidRPr="007B1884">
        <w:rPr>
          <w:rFonts w:ascii="Arial" w:hAnsi="Arial" w:cs="Arial"/>
          <w:b/>
          <w:caps/>
          <w:lang w:val="es-US"/>
        </w:rPr>
        <w:t>COMPOSICIÓN DEL COMITÉ ACADÉMICO</w:t>
      </w:r>
    </w:p>
    <w:tbl>
      <w:tblPr>
        <w:tblW w:w="0" w:type="auto"/>
        <w:tblInd w:w="-125" w:type="dxa"/>
        <w:tblLayout w:type="fixed"/>
        <w:tblLook w:val="0000" w:firstRow="0" w:lastRow="0" w:firstColumn="0" w:lastColumn="0" w:noHBand="0" w:noVBand="0"/>
      </w:tblPr>
      <w:tblGrid>
        <w:gridCol w:w="3518"/>
        <w:gridCol w:w="1759"/>
        <w:gridCol w:w="2318"/>
        <w:gridCol w:w="2043"/>
      </w:tblGrid>
      <w:tr w:rsidR="007B1884" w:rsidRPr="007B1884" w:rsidTr="00F640C2">
        <w:tc>
          <w:tcPr>
            <w:tcW w:w="3518" w:type="dxa"/>
            <w:tcBorders>
              <w:top w:val="single" w:sz="4" w:space="0" w:color="000000"/>
              <w:left w:val="single" w:sz="4" w:space="0" w:color="000000"/>
              <w:bottom w:val="single" w:sz="4" w:space="0" w:color="000000"/>
            </w:tcBorders>
            <w:shd w:val="clear" w:color="auto" w:fill="D9D9D9"/>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b/>
                <w:lang w:val="es-US"/>
              </w:rPr>
              <w:t>Nombre</w:t>
            </w:r>
          </w:p>
        </w:tc>
        <w:tc>
          <w:tcPr>
            <w:tcW w:w="1759" w:type="dxa"/>
            <w:tcBorders>
              <w:top w:val="single" w:sz="4" w:space="0" w:color="000000"/>
              <w:left w:val="single" w:sz="4" w:space="0" w:color="000000"/>
              <w:bottom w:val="single" w:sz="4" w:space="0" w:color="000000"/>
            </w:tcBorders>
            <w:shd w:val="clear" w:color="auto" w:fill="D9D9D9"/>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b/>
                <w:lang w:val="es-US"/>
              </w:rPr>
              <w:t>Función</w:t>
            </w:r>
          </w:p>
        </w:tc>
        <w:tc>
          <w:tcPr>
            <w:tcW w:w="2318" w:type="dxa"/>
            <w:tcBorders>
              <w:top w:val="single" w:sz="4" w:space="0" w:color="000000"/>
              <w:left w:val="single" w:sz="4" w:space="0" w:color="000000"/>
              <w:bottom w:val="single" w:sz="4" w:space="0" w:color="000000"/>
            </w:tcBorders>
            <w:shd w:val="clear" w:color="auto" w:fill="D9D9D9"/>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b/>
                <w:lang w:val="es-US"/>
              </w:rPr>
              <w:t>Email</w:t>
            </w:r>
          </w:p>
        </w:tc>
        <w:tc>
          <w:tcPr>
            <w:tcW w:w="20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b/>
                <w:lang w:val="es-US"/>
              </w:rPr>
              <w:t>Categoría Docente / Investigativa</w:t>
            </w:r>
          </w:p>
        </w:tc>
      </w:tr>
      <w:tr w:rsidR="007B1884" w:rsidRPr="007B1884" w:rsidTr="00F640C2">
        <w:trPr>
          <w:trHeight w:val="432"/>
        </w:trPr>
        <w:tc>
          <w:tcPr>
            <w:tcW w:w="35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rPr>
                <w:rFonts w:ascii="Arial" w:hAnsi="Arial" w:cs="Arial"/>
                <w:lang w:val="es-ES"/>
              </w:rPr>
            </w:pPr>
            <w:proofErr w:type="spellStart"/>
            <w:r w:rsidRPr="007B1884">
              <w:rPr>
                <w:rFonts w:ascii="Arial" w:hAnsi="Arial" w:cs="Arial"/>
                <w:lang w:val="es-US"/>
              </w:rPr>
              <w:t>Dr.C</w:t>
            </w:r>
            <w:proofErr w:type="spellEnd"/>
            <w:r w:rsidRPr="007B1884">
              <w:rPr>
                <w:rFonts w:ascii="Arial" w:hAnsi="Arial" w:cs="Arial"/>
                <w:lang w:val="es-US"/>
              </w:rPr>
              <w:t xml:space="preserve"> Pedro Y. Piñero Pérez</w:t>
            </w:r>
          </w:p>
        </w:tc>
        <w:tc>
          <w:tcPr>
            <w:tcW w:w="1759"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Coordinador, miembro</w:t>
            </w:r>
          </w:p>
        </w:tc>
        <w:tc>
          <w:tcPr>
            <w:tcW w:w="23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lang w:val="es-US"/>
              </w:rPr>
            </w:pPr>
            <w:hyperlink r:id="rId10" w:history="1">
              <w:r w:rsidRPr="007B1884">
                <w:rPr>
                  <w:rStyle w:val="Hipervnculo"/>
                  <w:rFonts w:ascii="Arial" w:hAnsi="Arial" w:cs="Arial"/>
                  <w:lang w:val="es-US"/>
                </w:rPr>
                <w:t>ppp@uci.cu</w:t>
              </w:r>
            </w:hyperlink>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Profesor Titular</w:t>
            </w:r>
          </w:p>
        </w:tc>
      </w:tr>
      <w:tr w:rsidR="007B1884" w:rsidRPr="007B1884" w:rsidTr="00F640C2">
        <w:trPr>
          <w:trHeight w:val="288"/>
        </w:trPr>
        <w:tc>
          <w:tcPr>
            <w:tcW w:w="35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rPr>
                <w:rFonts w:ascii="Arial" w:hAnsi="Arial" w:cs="Arial"/>
                <w:lang w:val="es-ES"/>
              </w:rPr>
            </w:pPr>
            <w:proofErr w:type="spellStart"/>
            <w:r w:rsidRPr="007B1884">
              <w:rPr>
                <w:rFonts w:ascii="Arial" w:hAnsi="Arial" w:cs="Arial"/>
                <w:lang w:val="es-US"/>
              </w:rPr>
              <w:t>Dr.C</w:t>
            </w:r>
            <w:proofErr w:type="spellEnd"/>
            <w:r w:rsidRPr="007B1884">
              <w:rPr>
                <w:rFonts w:ascii="Arial" w:hAnsi="Arial" w:cs="Arial"/>
                <w:lang w:val="es-US"/>
              </w:rPr>
              <w:t xml:space="preserve"> Roberto Delgado </w:t>
            </w:r>
            <w:proofErr w:type="spellStart"/>
            <w:r w:rsidRPr="007B1884">
              <w:rPr>
                <w:rFonts w:ascii="Arial" w:hAnsi="Arial" w:cs="Arial"/>
                <w:lang w:val="es-US"/>
              </w:rPr>
              <w:t>Victore</w:t>
            </w:r>
            <w:proofErr w:type="spellEnd"/>
          </w:p>
        </w:tc>
        <w:tc>
          <w:tcPr>
            <w:tcW w:w="1759"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Miembro</w:t>
            </w:r>
          </w:p>
        </w:tc>
        <w:tc>
          <w:tcPr>
            <w:tcW w:w="23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hyperlink r:id="rId11" w:history="1">
              <w:r w:rsidRPr="007B1884">
                <w:rPr>
                  <w:rStyle w:val="Hipervnculo"/>
                  <w:rFonts w:ascii="Arial" w:hAnsi="Arial" w:cs="Arial"/>
                  <w:lang w:val="es-US"/>
                </w:rPr>
                <w:t>robertodv@uci.cu</w:t>
              </w:r>
            </w:hyperlink>
            <w:r w:rsidRPr="007B1884">
              <w:rPr>
                <w:rFonts w:ascii="Arial" w:hAnsi="Arial" w:cs="Arial"/>
                <w:lang w:val="es-US"/>
              </w:rP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Profesor Titular</w:t>
            </w:r>
          </w:p>
        </w:tc>
      </w:tr>
      <w:tr w:rsidR="007B1884" w:rsidRPr="007B1884" w:rsidTr="00F640C2">
        <w:trPr>
          <w:trHeight w:val="288"/>
        </w:trPr>
        <w:tc>
          <w:tcPr>
            <w:tcW w:w="35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rPr>
                <w:rFonts w:ascii="Arial" w:hAnsi="Arial" w:cs="Arial"/>
                <w:lang w:val="es-ES"/>
              </w:rPr>
            </w:pPr>
            <w:proofErr w:type="spellStart"/>
            <w:r w:rsidRPr="007B1884">
              <w:rPr>
                <w:rFonts w:ascii="Arial" w:hAnsi="Arial" w:cs="Arial"/>
                <w:lang w:val="es-US"/>
              </w:rPr>
              <w:lastRenderedPageBreak/>
              <w:t>Dr.C</w:t>
            </w:r>
            <w:proofErr w:type="spellEnd"/>
            <w:r w:rsidRPr="007B1884">
              <w:rPr>
                <w:rFonts w:ascii="Arial" w:hAnsi="Arial" w:cs="Arial"/>
                <w:lang w:val="es-US"/>
              </w:rPr>
              <w:t xml:space="preserve"> Armando Pérez Fuentes</w:t>
            </w:r>
          </w:p>
        </w:tc>
        <w:tc>
          <w:tcPr>
            <w:tcW w:w="1759"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Miembro</w:t>
            </w:r>
          </w:p>
        </w:tc>
        <w:tc>
          <w:tcPr>
            <w:tcW w:w="23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hyperlink r:id="rId12" w:history="1">
              <w:r w:rsidRPr="007B1884">
                <w:rPr>
                  <w:rStyle w:val="Hipervnculo"/>
                  <w:rFonts w:ascii="Arial" w:hAnsi="Arial" w:cs="Arial"/>
                  <w:lang w:val="es-US"/>
                </w:rPr>
                <w:t>armandopf@uci.cu</w:t>
              </w:r>
            </w:hyperlink>
            <w:r w:rsidRPr="007B1884">
              <w:rPr>
                <w:rFonts w:ascii="Arial" w:hAnsi="Arial" w:cs="Arial"/>
                <w:lang w:val="es-US"/>
              </w:rP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Profesor Titular</w:t>
            </w:r>
          </w:p>
        </w:tc>
      </w:tr>
      <w:tr w:rsidR="007B1884" w:rsidRPr="007B1884" w:rsidTr="00F640C2">
        <w:trPr>
          <w:trHeight w:val="288"/>
        </w:trPr>
        <w:tc>
          <w:tcPr>
            <w:tcW w:w="35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rPr>
                <w:rFonts w:ascii="Arial" w:hAnsi="Arial" w:cs="Arial"/>
                <w:lang w:val="es-ES"/>
              </w:rPr>
            </w:pPr>
            <w:proofErr w:type="spellStart"/>
            <w:r w:rsidRPr="007B1884">
              <w:rPr>
                <w:rFonts w:ascii="Arial" w:hAnsi="Arial" w:cs="Arial"/>
                <w:lang w:val="es-US"/>
              </w:rPr>
              <w:t>Dr.C</w:t>
            </w:r>
            <w:proofErr w:type="spellEnd"/>
            <w:r w:rsidRPr="007B1884">
              <w:rPr>
                <w:rFonts w:ascii="Arial" w:hAnsi="Arial" w:cs="Arial"/>
                <w:lang w:val="es-US"/>
              </w:rPr>
              <w:t xml:space="preserve"> Surayne Torres López</w:t>
            </w:r>
          </w:p>
        </w:tc>
        <w:tc>
          <w:tcPr>
            <w:tcW w:w="1759"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Miembro</w:t>
            </w:r>
          </w:p>
        </w:tc>
        <w:tc>
          <w:tcPr>
            <w:tcW w:w="23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hyperlink r:id="rId13" w:history="1">
              <w:r w:rsidRPr="007B1884">
                <w:rPr>
                  <w:rStyle w:val="Hipervnculo"/>
                  <w:rFonts w:ascii="Arial" w:hAnsi="Arial" w:cs="Arial"/>
                  <w:lang w:val="es-US"/>
                </w:rPr>
                <w:t>storres@uci.cu</w:t>
              </w:r>
            </w:hyperlink>
            <w:r w:rsidRPr="007B1884">
              <w:rPr>
                <w:rFonts w:ascii="Arial" w:hAnsi="Arial" w:cs="Arial"/>
                <w:lang w:val="es-US"/>
              </w:rP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884" w:rsidRPr="007B1884" w:rsidRDefault="007B1884" w:rsidP="00F640C2">
            <w:pPr>
              <w:snapToGrid w:val="0"/>
              <w:spacing w:after="120" w:line="276" w:lineRule="auto"/>
              <w:jc w:val="center"/>
              <w:rPr>
                <w:rFonts w:ascii="Arial" w:hAnsi="Arial" w:cs="Arial"/>
              </w:rPr>
            </w:pPr>
            <w:r w:rsidRPr="007B1884">
              <w:rPr>
                <w:rFonts w:ascii="Arial" w:hAnsi="Arial" w:cs="Arial"/>
                <w:lang w:val="es-US"/>
              </w:rPr>
              <w:t>Profesor Asistente</w:t>
            </w:r>
          </w:p>
        </w:tc>
      </w:tr>
      <w:tr w:rsidR="007B1884" w:rsidRPr="007B1884" w:rsidTr="00F640C2">
        <w:trPr>
          <w:trHeight w:val="288"/>
        </w:trPr>
        <w:tc>
          <w:tcPr>
            <w:tcW w:w="35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pStyle w:val="Standard"/>
              <w:snapToGrid w:val="0"/>
              <w:spacing w:before="0" w:line="276" w:lineRule="auto"/>
              <w:rPr>
                <w:rFonts w:ascii="Arial" w:hAnsi="Arial" w:cs="Arial"/>
                <w:sz w:val="24"/>
                <w:szCs w:val="24"/>
              </w:rPr>
            </w:pPr>
            <w:proofErr w:type="spellStart"/>
            <w:r w:rsidRPr="007B1884">
              <w:rPr>
                <w:rFonts w:ascii="Arial" w:eastAsia="Verdana" w:hAnsi="Arial" w:cs="Arial"/>
                <w:color w:val="000000"/>
                <w:sz w:val="24"/>
                <w:szCs w:val="24"/>
                <w:lang w:val="es-US" w:eastAsia="en-US"/>
              </w:rPr>
              <w:t>Dr.C</w:t>
            </w:r>
            <w:proofErr w:type="spellEnd"/>
            <w:r w:rsidRPr="007B1884">
              <w:rPr>
                <w:rFonts w:ascii="Arial" w:eastAsia="Verdana" w:hAnsi="Arial" w:cs="Arial"/>
                <w:color w:val="000000"/>
                <w:sz w:val="24"/>
                <w:szCs w:val="24"/>
                <w:lang w:val="es-US" w:eastAsia="en-US"/>
              </w:rPr>
              <w:t xml:space="preserve"> </w:t>
            </w:r>
            <w:proofErr w:type="spellStart"/>
            <w:r w:rsidRPr="007B1884">
              <w:rPr>
                <w:rFonts w:ascii="Arial" w:eastAsia="Verdana" w:hAnsi="Arial" w:cs="Arial"/>
                <w:color w:val="000000"/>
                <w:sz w:val="24"/>
                <w:szCs w:val="24"/>
                <w:lang w:val="es-US" w:eastAsia="en-US"/>
              </w:rPr>
              <w:t>Gerdys</w:t>
            </w:r>
            <w:proofErr w:type="spellEnd"/>
            <w:r w:rsidRPr="007B1884">
              <w:rPr>
                <w:rFonts w:ascii="Arial" w:eastAsia="Verdana" w:hAnsi="Arial" w:cs="Arial"/>
                <w:color w:val="000000"/>
                <w:sz w:val="24"/>
                <w:szCs w:val="24"/>
                <w:lang w:val="es-US" w:eastAsia="en-US"/>
              </w:rPr>
              <w:t xml:space="preserve"> Ernesto Jiménez Moya</w:t>
            </w:r>
          </w:p>
        </w:tc>
        <w:tc>
          <w:tcPr>
            <w:tcW w:w="1759"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pStyle w:val="Standard"/>
              <w:snapToGrid w:val="0"/>
              <w:spacing w:before="0" w:line="276" w:lineRule="auto"/>
              <w:jc w:val="center"/>
              <w:rPr>
                <w:rFonts w:ascii="Arial" w:hAnsi="Arial" w:cs="Arial"/>
                <w:sz w:val="24"/>
                <w:szCs w:val="24"/>
              </w:rPr>
            </w:pPr>
            <w:r w:rsidRPr="007B1884">
              <w:rPr>
                <w:rFonts w:ascii="Arial" w:hAnsi="Arial" w:cs="Arial"/>
                <w:sz w:val="24"/>
                <w:szCs w:val="24"/>
                <w:lang w:val="es-US"/>
              </w:rPr>
              <w:t>Miembro</w:t>
            </w:r>
          </w:p>
        </w:tc>
        <w:tc>
          <w:tcPr>
            <w:tcW w:w="2318" w:type="dxa"/>
            <w:tcBorders>
              <w:top w:val="single" w:sz="4" w:space="0" w:color="000000"/>
              <w:left w:val="single" w:sz="4" w:space="0" w:color="000000"/>
              <w:bottom w:val="single" w:sz="4" w:space="0" w:color="000000"/>
            </w:tcBorders>
            <w:shd w:val="clear" w:color="auto" w:fill="auto"/>
            <w:vAlign w:val="center"/>
          </w:tcPr>
          <w:p w:rsidR="007B1884" w:rsidRPr="007B1884" w:rsidRDefault="007B1884" w:rsidP="00F640C2">
            <w:pPr>
              <w:pStyle w:val="Standard"/>
              <w:snapToGrid w:val="0"/>
              <w:spacing w:before="0" w:line="276" w:lineRule="auto"/>
              <w:jc w:val="center"/>
              <w:rPr>
                <w:rFonts w:ascii="Arial" w:hAnsi="Arial" w:cs="Arial"/>
                <w:sz w:val="24"/>
                <w:szCs w:val="24"/>
              </w:rPr>
            </w:pPr>
            <w:r w:rsidRPr="007B1884">
              <w:rPr>
                <w:rStyle w:val="Internetlink"/>
                <w:rFonts w:ascii="Arial" w:hAnsi="Arial" w:cs="Arial"/>
                <w:sz w:val="24"/>
                <w:szCs w:val="24"/>
                <w:lang w:val="es-US"/>
              </w:rPr>
              <w:t>gejimenez@uci.cu</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884" w:rsidRPr="007B1884" w:rsidRDefault="007B1884" w:rsidP="00F640C2">
            <w:pPr>
              <w:pStyle w:val="Standard"/>
              <w:snapToGrid w:val="0"/>
              <w:spacing w:before="0" w:line="276" w:lineRule="auto"/>
              <w:jc w:val="center"/>
              <w:rPr>
                <w:rFonts w:ascii="Arial" w:hAnsi="Arial" w:cs="Arial"/>
                <w:sz w:val="24"/>
                <w:szCs w:val="24"/>
              </w:rPr>
            </w:pPr>
            <w:r w:rsidRPr="007B1884">
              <w:rPr>
                <w:rFonts w:ascii="Arial" w:hAnsi="Arial" w:cs="Arial"/>
                <w:sz w:val="24"/>
                <w:szCs w:val="24"/>
                <w:lang w:val="es-US"/>
              </w:rPr>
              <w:t>Profesor Asistente</w:t>
            </w:r>
          </w:p>
        </w:tc>
      </w:tr>
    </w:tbl>
    <w:p w:rsidR="007B1884" w:rsidRPr="007B1884" w:rsidRDefault="007B1884" w:rsidP="007B1884">
      <w:pPr>
        <w:pStyle w:val="ListParagraph1"/>
        <w:spacing w:line="276" w:lineRule="auto"/>
        <w:ind w:left="0"/>
        <w:jc w:val="both"/>
        <w:rPr>
          <w:sz w:val="24"/>
        </w:rPr>
      </w:pPr>
    </w:p>
    <w:p w:rsidR="007B1884" w:rsidRPr="007B1884" w:rsidRDefault="007B1884" w:rsidP="007B1884">
      <w:pPr>
        <w:spacing w:before="120" w:after="120" w:line="276" w:lineRule="auto"/>
        <w:rPr>
          <w:rFonts w:ascii="Arial" w:hAnsi="Arial" w:cs="Arial"/>
          <w:lang w:val="es-ES"/>
        </w:rPr>
      </w:pPr>
      <w:r w:rsidRPr="007B1884">
        <w:rPr>
          <w:rFonts w:ascii="Arial" w:hAnsi="Arial" w:cs="Arial"/>
          <w:b/>
          <w:lang w:val="es-ES"/>
        </w:rPr>
        <w:t>IN</w:t>
      </w:r>
      <w:r w:rsidRPr="007B1884">
        <w:rPr>
          <w:rFonts w:ascii="Arial" w:hAnsi="Arial" w:cs="Arial"/>
          <w:b/>
          <w:lang w:val="es-ES"/>
        </w:rPr>
        <w:t>FORMACION DE CONTACTO</w:t>
      </w:r>
    </w:p>
    <w:p w:rsidR="007B1884" w:rsidRPr="007B1884" w:rsidRDefault="007B1884" w:rsidP="007B1884">
      <w:pPr>
        <w:spacing w:before="120" w:after="120" w:line="276" w:lineRule="auto"/>
        <w:ind w:left="454"/>
        <w:jc w:val="both"/>
        <w:rPr>
          <w:rFonts w:ascii="Arial" w:hAnsi="Arial" w:cs="Arial"/>
          <w:lang w:val="es-ES"/>
        </w:rPr>
      </w:pPr>
      <w:bookmarkStart w:id="53" w:name="_MailAutoSig"/>
      <w:r w:rsidRPr="007B1884">
        <w:rPr>
          <w:rFonts w:ascii="Arial" w:hAnsi="Arial" w:cs="Arial"/>
          <w:lang w:val="es-ES_tradnl"/>
        </w:rPr>
        <w:t>Grupo Coordinador de la Maestría de Gestión de Proyectos</w:t>
      </w:r>
    </w:p>
    <w:p w:rsidR="007B1884" w:rsidRPr="007B1884" w:rsidRDefault="007B1884" w:rsidP="007B1884">
      <w:pPr>
        <w:spacing w:before="120" w:after="120" w:line="276" w:lineRule="auto"/>
        <w:ind w:left="454"/>
        <w:jc w:val="both"/>
        <w:rPr>
          <w:rFonts w:ascii="Arial" w:hAnsi="Arial" w:cs="Arial"/>
          <w:lang w:val="es-ES"/>
        </w:rPr>
      </w:pPr>
      <w:r w:rsidRPr="007B1884">
        <w:rPr>
          <w:rFonts w:ascii="Arial" w:hAnsi="Arial" w:cs="Arial"/>
          <w:color w:val="000000"/>
          <w:lang w:val="en-US" w:eastAsia="ja-JP"/>
        </w:rPr>
        <w:t xml:space="preserve">Centro de </w:t>
      </w:r>
      <w:proofErr w:type="spellStart"/>
      <w:r w:rsidRPr="007B1884">
        <w:rPr>
          <w:rFonts w:ascii="Arial" w:hAnsi="Arial" w:cs="Arial"/>
          <w:color w:val="000000"/>
          <w:lang w:val="en-US" w:eastAsia="ja-JP"/>
        </w:rPr>
        <w:t>Estudio</w:t>
      </w:r>
      <w:proofErr w:type="spellEnd"/>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en</w:t>
      </w:r>
      <w:proofErr w:type="spellEnd"/>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Gestión</w:t>
      </w:r>
      <w:proofErr w:type="spellEnd"/>
      <w:r w:rsidRPr="007B1884">
        <w:rPr>
          <w:rFonts w:ascii="Arial" w:hAnsi="Arial" w:cs="Arial"/>
          <w:color w:val="000000"/>
          <w:lang w:val="en-US" w:eastAsia="ja-JP"/>
        </w:rPr>
        <w:t xml:space="preserve"> de </w:t>
      </w:r>
      <w:proofErr w:type="spellStart"/>
      <w:r w:rsidRPr="007B1884">
        <w:rPr>
          <w:rFonts w:ascii="Arial" w:hAnsi="Arial" w:cs="Arial"/>
          <w:color w:val="000000"/>
          <w:lang w:val="en-US" w:eastAsia="ja-JP"/>
        </w:rPr>
        <w:t>Proyectos</w:t>
      </w:r>
      <w:proofErr w:type="spellEnd"/>
      <w:r w:rsidRPr="007B1884">
        <w:rPr>
          <w:rFonts w:ascii="Arial" w:hAnsi="Arial" w:cs="Arial"/>
          <w:color w:val="000000"/>
          <w:lang w:val="en-US" w:eastAsia="ja-JP"/>
        </w:rPr>
        <w:t xml:space="preserve"> y Toma de </w:t>
      </w:r>
      <w:proofErr w:type="spellStart"/>
      <w:r w:rsidRPr="007B1884">
        <w:rPr>
          <w:rFonts w:ascii="Arial" w:hAnsi="Arial" w:cs="Arial"/>
          <w:color w:val="000000"/>
          <w:lang w:val="en-US" w:eastAsia="ja-JP"/>
        </w:rPr>
        <w:t>Decisiones</w:t>
      </w:r>
      <w:proofErr w:type="spellEnd"/>
    </w:p>
    <w:p w:rsidR="007B1884" w:rsidRPr="007B1884" w:rsidRDefault="007B1884" w:rsidP="007B1884">
      <w:pPr>
        <w:spacing w:before="120" w:after="120" w:line="276" w:lineRule="auto"/>
        <w:ind w:left="454"/>
        <w:jc w:val="both"/>
        <w:rPr>
          <w:rFonts w:ascii="Arial" w:hAnsi="Arial" w:cs="Arial"/>
          <w:lang w:val="es-ES"/>
        </w:rPr>
      </w:pPr>
      <w:r w:rsidRPr="007B1884">
        <w:rPr>
          <w:rFonts w:ascii="Arial" w:hAnsi="Arial" w:cs="Arial"/>
          <w:color w:val="000000"/>
          <w:lang w:val="en-US" w:eastAsia="ja-JP"/>
        </w:rPr>
        <w:t xml:space="preserve">Universidad de las </w:t>
      </w:r>
      <w:proofErr w:type="spellStart"/>
      <w:r w:rsidRPr="007B1884">
        <w:rPr>
          <w:rFonts w:ascii="Arial" w:hAnsi="Arial" w:cs="Arial"/>
          <w:color w:val="000000"/>
          <w:lang w:val="en-US" w:eastAsia="ja-JP"/>
        </w:rPr>
        <w:t>Ciencias</w:t>
      </w:r>
      <w:proofErr w:type="spellEnd"/>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Informáticas</w:t>
      </w:r>
      <w:proofErr w:type="spellEnd"/>
    </w:p>
    <w:p w:rsidR="007B1884" w:rsidRPr="007B1884" w:rsidRDefault="007B1884" w:rsidP="007B1884">
      <w:pPr>
        <w:spacing w:before="120" w:after="120" w:line="276" w:lineRule="auto"/>
        <w:ind w:left="454"/>
        <w:jc w:val="both"/>
        <w:rPr>
          <w:rFonts w:ascii="Arial" w:hAnsi="Arial" w:cs="Arial"/>
          <w:lang w:val="es-ES"/>
        </w:rPr>
      </w:pPr>
      <w:r w:rsidRPr="007B1884">
        <w:rPr>
          <w:rFonts w:ascii="Arial" w:hAnsi="Arial" w:cs="Arial"/>
          <w:lang w:val="es-ES_tradnl"/>
        </w:rPr>
        <w:t>Dirección Postal: Carretera a San Antonio de los Baños, Km. 2 ½. Torrens, La Lisa, La Habana, Cuba.</w:t>
      </w:r>
    </w:p>
    <w:p w:rsidR="007B1884" w:rsidRPr="007B1884" w:rsidRDefault="007B1884" w:rsidP="007B1884">
      <w:pPr>
        <w:spacing w:before="120" w:after="120" w:line="276" w:lineRule="auto"/>
        <w:jc w:val="both"/>
        <w:rPr>
          <w:rFonts w:ascii="Arial" w:eastAsia="Calibri" w:hAnsi="Arial" w:cs="Arial"/>
          <w:color w:val="000000"/>
          <w:lang w:val="en-US" w:eastAsia="ja-JP"/>
        </w:rPr>
      </w:pPr>
      <w:r w:rsidRPr="007B1884">
        <w:rPr>
          <w:rFonts w:ascii="Arial" w:eastAsia="Calibri" w:hAnsi="Arial" w:cs="Arial"/>
          <w:color w:val="000000"/>
          <w:lang w:val="en-US" w:eastAsia="ja-JP"/>
        </w:rPr>
        <w:t xml:space="preserve">        </w:t>
      </w:r>
      <w:proofErr w:type="spellStart"/>
      <w:r w:rsidRPr="007B1884">
        <w:rPr>
          <w:rFonts w:ascii="Arial" w:hAnsi="Arial" w:cs="Arial"/>
          <w:color w:val="000000"/>
          <w:lang w:val="en-US" w:eastAsia="ja-JP"/>
        </w:rPr>
        <w:t>Correo</w:t>
      </w:r>
      <w:proofErr w:type="spellEnd"/>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electrónico</w:t>
      </w:r>
      <w:proofErr w:type="spellEnd"/>
      <w:r w:rsidRPr="007B1884">
        <w:rPr>
          <w:rFonts w:ascii="Arial" w:hAnsi="Arial" w:cs="Arial"/>
          <w:color w:val="000000"/>
          <w:lang w:val="en-US" w:eastAsia="ja-JP"/>
        </w:rPr>
        <w:t xml:space="preserve">: </w:t>
      </w:r>
      <w:hyperlink r:id="rId14" w:history="1">
        <w:r w:rsidRPr="007B1884">
          <w:rPr>
            <w:rStyle w:val="Hipervnculo"/>
            <w:rFonts w:ascii="Arial" w:hAnsi="Arial" w:cs="Arial"/>
            <w:lang w:val="en-US" w:eastAsia="ja-JP"/>
          </w:rPr>
          <w:t>maestriagp@uci.cu</w:t>
        </w:r>
      </w:hyperlink>
    </w:p>
    <w:p w:rsidR="007B1884" w:rsidRPr="007B1884" w:rsidRDefault="007B1884" w:rsidP="007B1884">
      <w:pPr>
        <w:spacing w:before="120" w:after="120" w:line="276" w:lineRule="auto"/>
        <w:jc w:val="both"/>
        <w:rPr>
          <w:rFonts w:ascii="Arial" w:hAnsi="Arial" w:cs="Arial"/>
          <w:lang w:val="es-ES"/>
        </w:rPr>
      </w:pPr>
      <w:r w:rsidRPr="007B1884">
        <w:rPr>
          <w:rFonts w:ascii="Arial" w:eastAsia="Calibri" w:hAnsi="Arial" w:cs="Arial"/>
          <w:color w:val="000000"/>
          <w:lang w:val="en-US" w:eastAsia="ja-JP"/>
        </w:rPr>
        <w:t xml:space="preserve">        </w:t>
      </w:r>
      <w:proofErr w:type="spellStart"/>
      <w:r w:rsidRPr="007B1884">
        <w:rPr>
          <w:rFonts w:ascii="Arial" w:hAnsi="Arial" w:cs="Arial"/>
          <w:color w:val="000000"/>
          <w:lang w:val="en-US" w:eastAsia="ja-JP"/>
        </w:rPr>
        <w:t>Teléfono</w:t>
      </w:r>
      <w:proofErr w:type="spellEnd"/>
      <w:r w:rsidRPr="007B1884">
        <w:rPr>
          <w:rFonts w:ascii="Arial" w:hAnsi="Arial" w:cs="Arial"/>
          <w:color w:val="000000"/>
          <w:lang w:val="en-US" w:eastAsia="ja-JP"/>
        </w:rPr>
        <w:t>: (53)(7) 8358282</w:t>
      </w:r>
      <w:bookmarkEnd w:id="53"/>
      <w:r w:rsidRPr="007B1884">
        <w:rPr>
          <w:rFonts w:ascii="Arial" w:hAnsi="Arial" w:cs="Arial"/>
          <w:color w:val="000000"/>
          <w:lang w:val="en-US" w:eastAsia="ja-JP"/>
        </w:rPr>
        <w:t>, (53)(7) 8358283</w:t>
      </w:r>
    </w:p>
    <w:p w:rsidR="007B1884" w:rsidRPr="007B1884" w:rsidRDefault="007B1884" w:rsidP="007B1884">
      <w:pPr>
        <w:spacing w:before="120" w:after="120" w:line="312" w:lineRule="auto"/>
        <w:jc w:val="both"/>
        <w:rPr>
          <w:rFonts w:ascii="Arial" w:hAnsi="Arial" w:cs="Arial"/>
          <w:color w:val="000000"/>
          <w:lang w:val="es-ES" w:eastAsia="es-ES"/>
        </w:rPr>
      </w:pPr>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Coordinador</w:t>
      </w:r>
      <w:proofErr w:type="spellEnd"/>
      <w:r w:rsidRPr="007B1884">
        <w:rPr>
          <w:rFonts w:ascii="Arial" w:hAnsi="Arial" w:cs="Arial"/>
          <w:color w:val="000000"/>
          <w:lang w:val="en-US" w:eastAsia="ja-JP"/>
        </w:rPr>
        <w:t xml:space="preserve"> de la </w:t>
      </w:r>
      <w:proofErr w:type="spellStart"/>
      <w:r w:rsidRPr="007B1884">
        <w:rPr>
          <w:rFonts w:ascii="Arial" w:hAnsi="Arial" w:cs="Arial"/>
          <w:color w:val="000000"/>
          <w:lang w:val="en-US" w:eastAsia="ja-JP"/>
        </w:rPr>
        <w:t>Maestría</w:t>
      </w:r>
      <w:proofErr w:type="spellEnd"/>
      <w:r w:rsidRPr="007B1884">
        <w:rPr>
          <w:rFonts w:ascii="Arial" w:hAnsi="Arial" w:cs="Arial"/>
          <w:color w:val="000000"/>
          <w:lang w:val="en-US" w:eastAsia="ja-JP"/>
        </w:rPr>
        <w:t xml:space="preserve">:   </w:t>
      </w:r>
      <w:proofErr w:type="spellStart"/>
      <w:r w:rsidRPr="007B1884">
        <w:rPr>
          <w:rFonts w:ascii="Arial" w:hAnsi="Arial" w:cs="Arial"/>
          <w:color w:val="000000"/>
          <w:lang w:val="en-US" w:eastAsia="ja-JP"/>
        </w:rPr>
        <w:t>Dr.C</w:t>
      </w:r>
      <w:proofErr w:type="spellEnd"/>
      <w:r w:rsidRPr="007B1884">
        <w:rPr>
          <w:rFonts w:ascii="Arial" w:hAnsi="Arial" w:cs="Arial"/>
          <w:color w:val="000000"/>
          <w:lang w:val="en-US" w:eastAsia="ja-JP"/>
        </w:rPr>
        <w:t xml:space="preserve"> Pedro Y. </w:t>
      </w:r>
      <w:proofErr w:type="spellStart"/>
      <w:r w:rsidRPr="007B1884">
        <w:rPr>
          <w:rFonts w:ascii="Arial" w:hAnsi="Arial" w:cs="Arial"/>
          <w:color w:val="000000"/>
          <w:lang w:val="en-US" w:eastAsia="ja-JP"/>
        </w:rPr>
        <w:t>Piñero</w:t>
      </w:r>
      <w:proofErr w:type="spellEnd"/>
      <w:r w:rsidRPr="007B1884">
        <w:rPr>
          <w:rFonts w:ascii="Arial" w:hAnsi="Arial" w:cs="Arial"/>
          <w:color w:val="000000"/>
          <w:lang w:val="en-US" w:eastAsia="ja-JP"/>
        </w:rPr>
        <w:t xml:space="preserve"> Pérez</w:t>
      </w:r>
    </w:p>
    <w:p w:rsidR="007B1884" w:rsidRDefault="007B1884" w:rsidP="008D6458">
      <w:pPr>
        <w:autoSpaceDE w:val="0"/>
        <w:spacing w:before="120" w:after="120" w:line="312" w:lineRule="auto"/>
        <w:rPr>
          <w:rFonts w:ascii="Arial" w:hAnsi="Arial" w:cs="Arial"/>
          <w:b/>
          <w:bCs/>
          <w:lang w:val="es-ES_tradnl"/>
        </w:rPr>
      </w:pPr>
    </w:p>
    <w:p w:rsidR="001514E1" w:rsidRPr="007B1884" w:rsidRDefault="007B1884" w:rsidP="008D6458">
      <w:pPr>
        <w:autoSpaceDE w:val="0"/>
        <w:spacing w:before="120" w:after="120" w:line="312" w:lineRule="auto"/>
        <w:rPr>
          <w:rFonts w:ascii="Arial" w:hAnsi="Arial" w:cs="Arial"/>
          <w:b/>
          <w:bCs/>
          <w:lang w:val="es-ES_tradnl"/>
        </w:rPr>
      </w:pPr>
      <w:r w:rsidRPr="007B1884">
        <w:rPr>
          <w:rFonts w:ascii="Arial" w:hAnsi="Arial" w:cs="Arial"/>
          <w:b/>
          <w:bCs/>
          <w:lang w:val="es-ES_tradnl"/>
        </w:rPr>
        <w:t>PATROCINADORES:</w:t>
      </w:r>
      <w:bookmarkStart w:id="54" w:name="_GoBack"/>
      <w:bookmarkEnd w:id="54"/>
      <w:r w:rsidR="001514E1" w:rsidRPr="007B1884">
        <w:rPr>
          <w:rFonts w:ascii="Arial" w:hAnsi="Arial" w:cs="Arial"/>
          <w:b/>
          <w:bCs/>
          <w:lang w:val="es-ES_tradnl"/>
        </w:rPr>
        <w:br/>
      </w:r>
    </w:p>
    <w:tbl>
      <w:tblPr>
        <w:tblW w:w="8789" w:type="dxa"/>
        <w:tblLayout w:type="fixed"/>
        <w:tblLook w:val="04A0" w:firstRow="1" w:lastRow="0" w:firstColumn="1" w:lastColumn="0" w:noHBand="0" w:noVBand="1"/>
      </w:tblPr>
      <w:tblGrid>
        <w:gridCol w:w="4937"/>
        <w:gridCol w:w="3852"/>
      </w:tblGrid>
      <w:tr w:rsidR="001514E1" w:rsidRPr="007B1884" w:rsidTr="007B1884">
        <w:trPr>
          <w:trHeight w:val="2627"/>
        </w:trPr>
        <w:tc>
          <w:tcPr>
            <w:tcW w:w="4937" w:type="dxa"/>
            <w:shd w:val="clear" w:color="auto" w:fill="auto"/>
          </w:tcPr>
          <w:p w:rsidR="001514E1" w:rsidRPr="007B1884" w:rsidRDefault="001514E1" w:rsidP="001514E1">
            <w:pPr>
              <w:spacing w:before="120" w:after="120" w:line="312" w:lineRule="auto"/>
              <w:contextualSpacing/>
              <w:jc w:val="center"/>
              <w:rPr>
                <w:rFonts w:ascii="Arial" w:eastAsia="Times New Roman" w:hAnsi="Arial" w:cs="Arial"/>
                <w:b/>
                <w:bCs/>
                <w:lang w:val="es-ES_tradnl" w:eastAsia="es-ES"/>
              </w:rPr>
            </w:pPr>
          </w:p>
          <w:p w:rsidR="001514E1" w:rsidRPr="007B1884" w:rsidRDefault="001514E1" w:rsidP="001514E1">
            <w:pPr>
              <w:spacing w:before="120" w:after="120" w:line="312" w:lineRule="auto"/>
              <w:contextualSpacing/>
              <w:jc w:val="center"/>
              <w:rPr>
                <w:rFonts w:ascii="Arial" w:eastAsia="Times New Roman" w:hAnsi="Arial" w:cs="Arial"/>
                <w:b/>
                <w:bCs/>
                <w:lang w:val="es-ES_tradnl" w:eastAsia="es-ES"/>
              </w:rPr>
            </w:pPr>
            <w:r w:rsidRPr="007B1884">
              <w:rPr>
                <w:rFonts w:ascii="Arial" w:eastAsia="Times New Roman" w:hAnsi="Arial" w:cs="Arial"/>
                <w:b/>
                <w:bCs/>
                <w:noProof/>
                <w:lang w:val="es-ES_tradnl" w:eastAsia="es-ES"/>
              </w:rPr>
              <w:drawing>
                <wp:inline distT="0" distB="0" distL="0" distR="0">
                  <wp:extent cx="2115185" cy="1057910"/>
                  <wp:effectExtent l="0" t="0" r="0" b="0"/>
                  <wp:docPr id="3" name="Imagen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5185" cy="1057910"/>
                          </a:xfrm>
                          <a:prstGeom prst="rect">
                            <a:avLst/>
                          </a:prstGeom>
                          <a:noFill/>
                          <a:ln>
                            <a:noFill/>
                          </a:ln>
                        </pic:spPr>
                      </pic:pic>
                    </a:graphicData>
                  </a:graphic>
                </wp:inline>
              </w:drawing>
            </w:r>
          </w:p>
        </w:tc>
        <w:tc>
          <w:tcPr>
            <w:tcW w:w="3852" w:type="dxa"/>
            <w:shd w:val="clear" w:color="auto" w:fill="auto"/>
          </w:tcPr>
          <w:p w:rsidR="001514E1" w:rsidRPr="007B1884" w:rsidRDefault="001514E1" w:rsidP="001514E1">
            <w:pPr>
              <w:spacing w:before="120" w:after="120" w:line="312" w:lineRule="auto"/>
              <w:contextualSpacing/>
              <w:jc w:val="center"/>
              <w:rPr>
                <w:rFonts w:ascii="Arial" w:eastAsia="Times New Roman" w:hAnsi="Arial" w:cs="Arial"/>
                <w:b/>
                <w:bCs/>
                <w:lang w:val="es-ES_tradnl" w:eastAsia="es-ES"/>
              </w:rPr>
            </w:pPr>
          </w:p>
          <w:p w:rsidR="001514E1" w:rsidRPr="007B1884" w:rsidRDefault="008D6458" w:rsidP="001514E1">
            <w:pPr>
              <w:spacing w:before="120" w:after="120" w:line="312" w:lineRule="auto"/>
              <w:contextualSpacing/>
              <w:jc w:val="center"/>
              <w:rPr>
                <w:rFonts w:ascii="Arial" w:eastAsia="Times New Roman" w:hAnsi="Arial" w:cs="Arial"/>
                <w:b/>
                <w:bCs/>
                <w:lang w:val="es-ES_tradnl" w:eastAsia="es-ES"/>
              </w:rPr>
            </w:pPr>
            <w:r w:rsidRPr="007B1884">
              <w:rPr>
                <w:rFonts w:ascii="Arial" w:eastAsia="Times New Roman" w:hAnsi="Arial" w:cs="Arial"/>
                <w:b/>
                <w:bCs/>
                <w:noProof/>
                <w:lang w:val="es-ES_tradnl" w:eastAsia="es-ES"/>
              </w:rPr>
              <w:drawing>
                <wp:inline distT="0" distB="0" distL="0" distR="0">
                  <wp:extent cx="1344706" cy="1344706"/>
                  <wp:effectExtent l="0" t="0" r="8255"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e la maestria MGPI.png"/>
                          <pic:cNvPicPr/>
                        </pic:nvPicPr>
                        <pic:blipFill>
                          <a:blip r:embed="rId17">
                            <a:extLst>
                              <a:ext uri="{28A0092B-C50C-407E-A947-70E740481C1C}">
                                <a14:useLocalDpi xmlns:a14="http://schemas.microsoft.com/office/drawing/2010/main" val="0"/>
                              </a:ext>
                            </a:extLst>
                          </a:blip>
                          <a:stretch>
                            <a:fillRect/>
                          </a:stretch>
                        </pic:blipFill>
                        <pic:spPr>
                          <a:xfrm>
                            <a:off x="0" y="0"/>
                            <a:ext cx="1360234" cy="1360234"/>
                          </a:xfrm>
                          <a:prstGeom prst="rect">
                            <a:avLst/>
                          </a:prstGeom>
                        </pic:spPr>
                      </pic:pic>
                    </a:graphicData>
                  </a:graphic>
                </wp:inline>
              </w:drawing>
            </w:r>
          </w:p>
          <w:p w:rsidR="001514E1" w:rsidRPr="007B1884" w:rsidRDefault="001514E1" w:rsidP="001514E1">
            <w:pPr>
              <w:spacing w:before="120" w:after="120" w:line="312" w:lineRule="auto"/>
              <w:contextualSpacing/>
              <w:jc w:val="center"/>
              <w:rPr>
                <w:rFonts w:ascii="Arial" w:eastAsia="Times New Roman" w:hAnsi="Arial" w:cs="Arial"/>
                <w:b/>
                <w:bCs/>
                <w:lang w:val="es-ES_tradnl" w:eastAsia="es-ES"/>
              </w:rPr>
            </w:pPr>
          </w:p>
          <w:p w:rsidR="001514E1" w:rsidRPr="007B1884" w:rsidRDefault="001514E1" w:rsidP="001514E1">
            <w:pPr>
              <w:spacing w:before="120" w:after="120" w:line="312" w:lineRule="auto"/>
              <w:contextualSpacing/>
              <w:jc w:val="center"/>
              <w:rPr>
                <w:rFonts w:ascii="Arial" w:eastAsia="Times New Roman" w:hAnsi="Arial" w:cs="Arial"/>
                <w:b/>
                <w:bCs/>
                <w:lang w:val="es-ES_tradnl" w:eastAsia="es-ES"/>
              </w:rPr>
            </w:pPr>
          </w:p>
        </w:tc>
      </w:tr>
    </w:tbl>
    <w:p w:rsidR="001514E1" w:rsidRPr="007B1884" w:rsidRDefault="001514E1" w:rsidP="001514E1">
      <w:pPr>
        <w:spacing w:before="120" w:after="120" w:line="312" w:lineRule="auto"/>
        <w:contextualSpacing/>
        <w:jc w:val="both"/>
        <w:rPr>
          <w:rFonts w:ascii="Arial" w:eastAsia="Times New Roman" w:hAnsi="Arial" w:cs="Arial"/>
          <w:b/>
          <w:bCs/>
          <w:lang w:val="es-ES_tradnl" w:eastAsia="es-ES"/>
        </w:rPr>
      </w:pPr>
    </w:p>
    <w:p w:rsidR="00383E37" w:rsidRPr="007B1884" w:rsidRDefault="0016080E" w:rsidP="001514E1">
      <w:pPr>
        <w:spacing w:before="120" w:after="120" w:line="312" w:lineRule="auto"/>
        <w:rPr>
          <w:rFonts w:ascii="Arial" w:hAnsi="Arial" w:cs="Arial"/>
          <w:lang w:val="es-ES_tradnl"/>
        </w:rPr>
      </w:pPr>
    </w:p>
    <w:p w:rsidR="007B1884" w:rsidRPr="007B1884" w:rsidRDefault="007B1884" w:rsidP="001514E1">
      <w:pPr>
        <w:spacing w:before="120" w:after="120" w:line="312" w:lineRule="auto"/>
        <w:rPr>
          <w:rFonts w:ascii="Arial" w:hAnsi="Arial" w:cs="Arial"/>
          <w:lang w:val="es-ES_tradnl"/>
        </w:rPr>
      </w:pPr>
    </w:p>
    <w:p w:rsidR="007B1884" w:rsidRPr="007B1884" w:rsidRDefault="007B1884" w:rsidP="007B1884">
      <w:pPr>
        <w:spacing w:before="120" w:after="120" w:line="276" w:lineRule="auto"/>
        <w:jc w:val="both"/>
        <w:rPr>
          <w:rFonts w:ascii="Arial" w:hAnsi="Arial" w:cs="Arial"/>
          <w:lang w:val="es-ES"/>
        </w:rPr>
      </w:pPr>
    </w:p>
    <w:p w:rsidR="007B1884" w:rsidRPr="007B1884" w:rsidRDefault="007B1884" w:rsidP="001514E1">
      <w:pPr>
        <w:spacing w:before="120" w:after="120" w:line="312" w:lineRule="auto"/>
        <w:rPr>
          <w:rFonts w:ascii="Arial" w:hAnsi="Arial" w:cs="Arial"/>
          <w:lang w:val="es-ES"/>
        </w:rPr>
      </w:pPr>
    </w:p>
    <w:sectPr w:rsidR="007B1884" w:rsidRPr="007B1884">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080E" w:rsidRDefault="0016080E" w:rsidP="006B0ADC">
      <w:r>
        <w:separator/>
      </w:r>
    </w:p>
  </w:endnote>
  <w:endnote w:type="continuationSeparator" w:id="0">
    <w:p w:rsidR="0016080E" w:rsidRDefault="0016080E" w:rsidP="006B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DejaVu Sans">
    <w:altName w:val="Sylfaen"/>
    <w:charset w:val="00"/>
    <w:family w:val="swiss"/>
    <w:pitch w:val="default"/>
    <w:sig w:usb0="E7006EFF" w:usb1="D200FDFF" w:usb2="0A246029" w:usb3="0400200C" w:csb0="600001FF" w:csb1="DFFF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DC" w:rsidRDefault="006B0A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DC" w:rsidRDefault="006B0A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DC" w:rsidRDefault="006B0A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080E" w:rsidRDefault="0016080E" w:rsidP="006B0ADC">
      <w:r>
        <w:separator/>
      </w:r>
    </w:p>
  </w:footnote>
  <w:footnote w:type="continuationSeparator" w:id="0">
    <w:p w:rsidR="0016080E" w:rsidRDefault="0016080E" w:rsidP="006B0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DC" w:rsidRDefault="006B0A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67" w:type="pct"/>
      <w:jc w:val="center"/>
      <w:tblCellMar>
        <w:left w:w="0" w:type="dxa"/>
        <w:right w:w="0" w:type="dxa"/>
      </w:tblCellMar>
      <w:tblLook w:val="04A0" w:firstRow="1" w:lastRow="0" w:firstColumn="1" w:lastColumn="0" w:noHBand="0" w:noVBand="1"/>
    </w:tblPr>
    <w:tblGrid>
      <w:gridCol w:w="2973"/>
      <w:gridCol w:w="6665"/>
    </w:tblGrid>
    <w:tr w:rsidR="006B0ADC" w:rsidRPr="00D70506" w:rsidTr="00AB1EED">
      <w:trPr>
        <w:trHeight w:val="849"/>
        <w:jc w:val="center"/>
      </w:trPr>
      <w:tc>
        <w:tcPr>
          <w:tcW w:w="1324" w:type="pct"/>
          <w:vAlign w:val="center"/>
          <w:hideMark/>
        </w:tcPr>
        <w:p w:rsidR="006B0ADC" w:rsidRDefault="006B0ADC" w:rsidP="006B0ADC">
          <w:pPr>
            <w:suppressLineNumbers/>
            <w:tabs>
              <w:tab w:val="center" w:pos="4986"/>
              <w:tab w:val="right" w:pos="9972"/>
            </w:tabs>
            <w:snapToGrid w:val="0"/>
            <w:ind w:left="142"/>
            <w:rPr>
              <w:rFonts w:eastAsia="DejaVu Sans"/>
              <w:kern w:val="2"/>
            </w:rPr>
          </w:pPr>
          <w:r>
            <w:rPr>
              <w:rFonts w:eastAsia="DejaVu Sans"/>
              <w:noProof/>
              <w:kern w:val="2"/>
            </w:rPr>
            <w:drawing>
              <wp:inline distT="0" distB="0" distL="0" distR="0" wp14:anchorId="121B49D2" wp14:editId="3BEBC60C">
                <wp:extent cx="1778000" cy="617855"/>
                <wp:effectExtent l="19050" t="0" r="0" b="0"/>
                <wp:docPr id="7" name="Imagen 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1"/>
                        <pic:cNvPicPr>
                          <a:picLocks noChangeAspect="1" noChangeArrowheads="1"/>
                        </pic:cNvPicPr>
                      </pic:nvPicPr>
                      <pic:blipFill>
                        <a:blip r:embed="rId1"/>
                        <a:srcRect/>
                        <a:stretch>
                          <a:fillRect/>
                        </a:stretch>
                      </pic:blipFill>
                      <pic:spPr bwMode="auto">
                        <a:xfrm>
                          <a:off x="0" y="0"/>
                          <a:ext cx="1778000" cy="617855"/>
                        </a:xfrm>
                        <a:prstGeom prst="rect">
                          <a:avLst/>
                        </a:prstGeom>
                        <a:noFill/>
                        <a:ln w="9525">
                          <a:noFill/>
                          <a:miter lim="800000"/>
                          <a:headEnd/>
                          <a:tailEnd/>
                        </a:ln>
                      </pic:spPr>
                    </pic:pic>
                  </a:graphicData>
                </a:graphic>
              </wp:inline>
            </w:drawing>
          </w:r>
        </w:p>
      </w:tc>
      <w:tc>
        <w:tcPr>
          <w:tcW w:w="3676" w:type="pct"/>
          <w:vAlign w:val="bottom"/>
          <w:hideMark/>
        </w:tcPr>
        <w:p w:rsidR="006B0ADC" w:rsidRDefault="006B0ADC" w:rsidP="00AB1EED">
          <w:pPr>
            <w:tabs>
              <w:tab w:val="left" w:pos="873"/>
              <w:tab w:val="left" w:pos="1563"/>
            </w:tabs>
            <w:adjustRightInd w:val="0"/>
            <w:spacing w:line="316" w:lineRule="auto"/>
            <w:jc w:val="right"/>
            <w:rPr>
              <w:b/>
              <w:bCs/>
              <w:color w:val="323E4F" w:themeColor="text2" w:themeShade="BF"/>
              <w:lang w:val="es-ES"/>
            </w:rPr>
          </w:pPr>
          <w:r w:rsidRPr="001514E1">
            <w:rPr>
              <w:rFonts w:ascii="Palatino Linotype" w:eastAsia="DejaVu Sans" w:hAnsi="Palatino Linotype"/>
              <w:b/>
              <w:kern w:val="2"/>
              <w:lang w:val="es-ES"/>
            </w:rPr>
            <w:br/>
          </w:r>
          <w:r w:rsidRPr="006B0ADC">
            <w:rPr>
              <w:b/>
              <w:bCs/>
              <w:color w:val="323E4F" w:themeColor="text2" w:themeShade="BF"/>
              <w:lang w:val="es-ES"/>
            </w:rPr>
            <w:t>MAESTRÍA EN GESTIÓN DE P</w:t>
          </w:r>
          <w:r>
            <w:rPr>
              <w:b/>
              <w:bCs/>
              <w:color w:val="323E4F" w:themeColor="text2" w:themeShade="BF"/>
              <w:lang w:val="es-ES"/>
            </w:rPr>
            <w:t>ROYECTOS</w:t>
          </w:r>
        </w:p>
        <w:p w:rsidR="006B0ADC" w:rsidRPr="006B0ADC" w:rsidRDefault="006B0ADC" w:rsidP="006B0ADC">
          <w:pPr>
            <w:tabs>
              <w:tab w:val="left" w:pos="873"/>
              <w:tab w:val="left" w:pos="1563"/>
            </w:tabs>
            <w:adjustRightInd w:val="0"/>
            <w:spacing w:line="316" w:lineRule="auto"/>
            <w:jc w:val="right"/>
            <w:rPr>
              <w:rFonts w:eastAsia="DejaVu Sans"/>
              <w:b/>
              <w:color w:val="323E4F" w:themeColor="text2" w:themeShade="BF"/>
              <w:kern w:val="2"/>
              <w:lang w:val="es-ES"/>
            </w:rPr>
          </w:pPr>
          <w:r>
            <w:rPr>
              <w:b/>
              <w:bCs/>
              <w:color w:val="323E4F" w:themeColor="text2" w:themeShade="BF"/>
              <w:lang w:val="es-ES"/>
            </w:rPr>
            <w:t>CENTRO DE ESTUDIOS EN GESTIÓN DE PROYECTOS Y TOMA DE DECISIONES</w:t>
          </w:r>
        </w:p>
      </w:tc>
    </w:tr>
  </w:tbl>
  <w:p w:rsidR="006B0ADC" w:rsidRPr="006B0ADC" w:rsidRDefault="006B0ADC">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0ADC" w:rsidRDefault="006B0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2880"/>
        </w:tabs>
        <w:ind w:left="2880"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auto"/>
        <w:sz w:val="22"/>
        <w:szCs w:val="22"/>
        <w:lang w:val="es-ES" w:eastAsia="es-E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6"/>
    <w:multiLevelType w:val="multilevel"/>
    <w:tmpl w:val="00000006"/>
    <w:name w:val="WW8Num16"/>
    <w:lvl w:ilvl="0">
      <w:start w:val="1"/>
      <w:numFmt w:val="bullet"/>
      <w:lvlText w:val=""/>
      <w:lvlJc w:val="left"/>
      <w:pPr>
        <w:tabs>
          <w:tab w:val="num" w:pos="720"/>
        </w:tabs>
        <w:ind w:left="72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18"/>
    <w:lvl w:ilvl="0">
      <w:start w:val="1"/>
      <w:numFmt w:val="decimal"/>
      <w:lvlText w:val="%1."/>
      <w:lvlJc w:val="left"/>
      <w:pPr>
        <w:tabs>
          <w:tab w:val="num" w:pos="0"/>
        </w:tabs>
        <w:ind w:left="720" w:hanging="360"/>
      </w:pPr>
      <w:rPr>
        <w:rFonts w:ascii="Calibri" w:hAnsi="Calibri" w:cs="Calibri"/>
        <w:bCs/>
        <w:i/>
        <w:sz w:val="24"/>
        <w:szCs w:val="24"/>
        <w:lang w:val="es-US"/>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9"/>
    <w:multiLevelType w:val="multilevel"/>
    <w:tmpl w:val="00000009"/>
    <w:lvl w:ilvl="0">
      <w:start w:val="1"/>
      <w:numFmt w:val="bullet"/>
      <w:lvlText w:val=""/>
      <w:lvlJc w:val="left"/>
      <w:pPr>
        <w:tabs>
          <w:tab w:val="num" w:pos="94"/>
        </w:tabs>
        <w:ind w:left="94" w:hanging="360"/>
      </w:pPr>
      <w:rPr>
        <w:rFonts w:ascii="Symbol" w:hAnsi="Symbol" w:cs="OpenSymbol"/>
      </w:rPr>
    </w:lvl>
    <w:lvl w:ilvl="1">
      <w:start w:val="1"/>
      <w:numFmt w:val="bullet"/>
      <w:lvlText w:val="◦"/>
      <w:lvlJc w:val="left"/>
      <w:pPr>
        <w:tabs>
          <w:tab w:val="num" w:pos="454"/>
        </w:tabs>
        <w:ind w:left="454" w:hanging="360"/>
      </w:pPr>
      <w:rPr>
        <w:rFonts w:ascii="OpenSymbol" w:hAnsi="OpenSymbol" w:cs="OpenSymbol"/>
      </w:rPr>
    </w:lvl>
    <w:lvl w:ilvl="2">
      <w:start w:val="1"/>
      <w:numFmt w:val="bullet"/>
      <w:lvlText w:val="▪"/>
      <w:lvlJc w:val="left"/>
      <w:pPr>
        <w:tabs>
          <w:tab w:val="num" w:pos="814"/>
        </w:tabs>
        <w:ind w:left="814" w:hanging="360"/>
      </w:pPr>
      <w:rPr>
        <w:rFonts w:ascii="OpenSymbol" w:hAnsi="OpenSymbol" w:cs="OpenSymbol"/>
      </w:rPr>
    </w:lvl>
    <w:lvl w:ilvl="3">
      <w:start w:val="1"/>
      <w:numFmt w:val="bullet"/>
      <w:lvlText w:val=""/>
      <w:lvlJc w:val="left"/>
      <w:pPr>
        <w:tabs>
          <w:tab w:val="num" w:pos="1174"/>
        </w:tabs>
        <w:ind w:left="1174" w:hanging="360"/>
      </w:pPr>
      <w:rPr>
        <w:rFonts w:ascii="Symbol" w:hAnsi="Symbol" w:cs="OpenSymbol"/>
      </w:rPr>
    </w:lvl>
    <w:lvl w:ilvl="4">
      <w:start w:val="1"/>
      <w:numFmt w:val="bullet"/>
      <w:lvlText w:val="◦"/>
      <w:lvlJc w:val="left"/>
      <w:pPr>
        <w:tabs>
          <w:tab w:val="num" w:pos="1534"/>
        </w:tabs>
        <w:ind w:left="1534" w:hanging="360"/>
      </w:pPr>
      <w:rPr>
        <w:rFonts w:ascii="OpenSymbol" w:hAnsi="OpenSymbol" w:cs="OpenSymbol"/>
      </w:rPr>
    </w:lvl>
    <w:lvl w:ilvl="5">
      <w:start w:val="1"/>
      <w:numFmt w:val="bullet"/>
      <w:lvlText w:val="▪"/>
      <w:lvlJc w:val="left"/>
      <w:pPr>
        <w:tabs>
          <w:tab w:val="num" w:pos="1894"/>
        </w:tabs>
        <w:ind w:left="1894" w:hanging="360"/>
      </w:pPr>
      <w:rPr>
        <w:rFonts w:ascii="OpenSymbol" w:hAnsi="OpenSymbol" w:cs="OpenSymbol"/>
      </w:rPr>
    </w:lvl>
    <w:lvl w:ilvl="6">
      <w:start w:val="1"/>
      <w:numFmt w:val="bullet"/>
      <w:lvlText w:val=""/>
      <w:lvlJc w:val="left"/>
      <w:pPr>
        <w:tabs>
          <w:tab w:val="num" w:pos="2254"/>
        </w:tabs>
        <w:ind w:left="2254" w:hanging="360"/>
      </w:pPr>
      <w:rPr>
        <w:rFonts w:ascii="Symbol" w:hAnsi="Symbol" w:cs="OpenSymbol"/>
      </w:rPr>
    </w:lvl>
    <w:lvl w:ilvl="7">
      <w:start w:val="1"/>
      <w:numFmt w:val="bullet"/>
      <w:lvlText w:val="◦"/>
      <w:lvlJc w:val="left"/>
      <w:pPr>
        <w:tabs>
          <w:tab w:val="num" w:pos="2614"/>
        </w:tabs>
        <w:ind w:left="2614" w:hanging="360"/>
      </w:pPr>
      <w:rPr>
        <w:rFonts w:ascii="OpenSymbol" w:hAnsi="OpenSymbol" w:cs="OpenSymbol"/>
      </w:rPr>
    </w:lvl>
    <w:lvl w:ilvl="8">
      <w:start w:val="1"/>
      <w:numFmt w:val="bullet"/>
      <w:lvlText w:val="▪"/>
      <w:lvlJc w:val="left"/>
      <w:pPr>
        <w:tabs>
          <w:tab w:val="num" w:pos="2974"/>
        </w:tabs>
        <w:ind w:left="2974" w:hanging="360"/>
      </w:pPr>
      <w:rPr>
        <w:rFonts w:ascii="OpenSymbol" w:hAnsi="OpenSymbol" w:cs="OpenSymbol"/>
      </w:rPr>
    </w:lvl>
  </w:abstractNum>
  <w:abstractNum w:abstractNumId="9" w15:restartNumberingAfterBreak="0">
    <w:nsid w:val="0000000A"/>
    <w:multiLevelType w:val="hybridMultilevel"/>
    <w:tmpl w:val="46F6D41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C"/>
    <w:multiLevelType w:val="hybridMultilevel"/>
    <w:tmpl w:val="D5D4E4C8"/>
    <w:lvl w:ilvl="0" w:tplc="0C0A0001">
      <w:start w:val="1"/>
      <w:numFmt w:val="bullet"/>
      <w:lvlText w:val=""/>
      <w:lvlJc w:val="left"/>
      <w:pPr>
        <w:ind w:left="720" w:hanging="360"/>
      </w:pPr>
      <w:rPr>
        <w:rFonts w:ascii="Symbol" w:hAnsi="Symbol"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D"/>
    <w:multiLevelType w:val="hybridMultilevel"/>
    <w:tmpl w:val="8A901950"/>
    <w:lvl w:ilvl="0" w:tplc="0C0A0001">
      <w:start w:val="1"/>
      <w:numFmt w:val="bullet"/>
      <w:lvlText w:val=""/>
      <w:lvlJc w:val="left"/>
      <w:pPr>
        <w:ind w:left="720" w:hanging="360"/>
      </w:pPr>
      <w:rPr>
        <w:rFonts w:ascii="Symbol" w:hAnsi="Symbol"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2" w15:restartNumberingAfterBreak="0">
    <w:nsid w:val="051D5600"/>
    <w:multiLevelType w:val="multilevel"/>
    <w:tmpl w:val="E6F03320"/>
    <w:styleLink w:val="WW8Num28"/>
    <w:lvl w:ilvl="0">
      <w:numFmt w:val="bullet"/>
      <w:lvlText w:val=""/>
      <w:lvlJc w:val="left"/>
      <w:pPr>
        <w:ind w:left="720" w:hanging="360"/>
      </w:pPr>
      <w:rPr>
        <w:rFonts w:ascii="Symbol" w:hAnsi="Symbol" w:cs="Symbol"/>
        <w:color w:val="000000"/>
        <w:sz w:val="22"/>
        <w:szCs w:val="22"/>
        <w:lang w:val="es-US"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B845CF"/>
    <w:multiLevelType w:val="hybridMultilevel"/>
    <w:tmpl w:val="9A1CB1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1772ECA"/>
    <w:multiLevelType w:val="multilevel"/>
    <w:tmpl w:val="4C40C8EC"/>
    <w:styleLink w:val="WW8Num5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70556E0"/>
    <w:multiLevelType w:val="hybridMultilevel"/>
    <w:tmpl w:val="4E6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04867"/>
    <w:multiLevelType w:val="hybridMultilevel"/>
    <w:tmpl w:val="9EAEE59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D893F86"/>
    <w:multiLevelType w:val="multilevel"/>
    <w:tmpl w:val="53985290"/>
    <w:styleLink w:val="WW8Num3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34E2B34"/>
    <w:multiLevelType w:val="multilevel"/>
    <w:tmpl w:val="5AAAC706"/>
    <w:styleLink w:val="WW8Num4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953267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7AB002E8"/>
    <w:multiLevelType w:val="multilevel"/>
    <w:tmpl w:val="3D206188"/>
    <w:styleLink w:val="WW8Num5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FE0533"/>
    <w:multiLevelType w:val="hybridMultilevel"/>
    <w:tmpl w:val="3A10D6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18"/>
  </w:num>
  <w:num w:numId="4">
    <w:abstractNumId w:val="20"/>
  </w:num>
  <w:num w:numId="5">
    <w:abstractNumId w:val="14"/>
  </w:num>
  <w:num w:numId="6">
    <w:abstractNumId w:val="13"/>
  </w:num>
  <w:num w:numId="7">
    <w:abstractNumId w:val="16"/>
  </w:num>
  <w:num w:numId="8">
    <w:abstractNumId w:val="21"/>
  </w:num>
  <w:num w:numId="9">
    <w:abstractNumId w:val="19"/>
  </w:num>
  <w:num w:numId="10">
    <w:abstractNumId w:val="1"/>
  </w:num>
  <w:num w:numId="11">
    <w:abstractNumId w:val="3"/>
  </w:num>
  <w:num w:numId="12">
    <w:abstractNumId w:val="9"/>
  </w:num>
  <w:num w:numId="13">
    <w:abstractNumId w:val="11"/>
  </w:num>
  <w:num w:numId="14">
    <w:abstractNumId w:val="10"/>
  </w:num>
  <w:num w:numId="15">
    <w:abstractNumId w:val="15"/>
  </w:num>
  <w:num w:numId="16">
    <w:abstractNumId w:val="0"/>
  </w:num>
  <w:num w:numId="17">
    <w:abstractNumId w:val="2"/>
  </w:num>
  <w:num w:numId="18">
    <w:abstractNumId w:val="4"/>
  </w:num>
  <w:num w:numId="19">
    <w:abstractNumId w:val="5"/>
  </w:num>
  <w:num w:numId="20">
    <w:abstractNumId w:val="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8B"/>
    <w:rsid w:val="000347CC"/>
    <w:rsid w:val="00036560"/>
    <w:rsid w:val="00091312"/>
    <w:rsid w:val="000C522B"/>
    <w:rsid w:val="00130C1C"/>
    <w:rsid w:val="001514E1"/>
    <w:rsid w:val="001571D2"/>
    <w:rsid w:val="0016080E"/>
    <w:rsid w:val="0018015E"/>
    <w:rsid w:val="00245F0F"/>
    <w:rsid w:val="00361E98"/>
    <w:rsid w:val="00416120"/>
    <w:rsid w:val="00601D4C"/>
    <w:rsid w:val="006641BE"/>
    <w:rsid w:val="006B0ADC"/>
    <w:rsid w:val="007B1884"/>
    <w:rsid w:val="007E58C9"/>
    <w:rsid w:val="00872596"/>
    <w:rsid w:val="008D6458"/>
    <w:rsid w:val="008F2931"/>
    <w:rsid w:val="009A0B0D"/>
    <w:rsid w:val="009E2557"/>
    <w:rsid w:val="00AB1EED"/>
    <w:rsid w:val="00C95D7D"/>
    <w:rsid w:val="00D30477"/>
    <w:rsid w:val="00D41714"/>
    <w:rsid w:val="00D70506"/>
    <w:rsid w:val="00E0274B"/>
    <w:rsid w:val="00EE2540"/>
    <w:rsid w:val="00EF73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DD8AB"/>
  <w15:chartTrackingRefBased/>
  <w15:docId w15:val="{C5DBA621-B94B-44F2-8514-B538E2A3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738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paragraph" w:styleId="Ttulo4">
    <w:name w:val="heading 4"/>
    <w:basedOn w:val="Normal"/>
    <w:next w:val="Normal"/>
    <w:link w:val="Ttulo4Car"/>
    <w:qFormat/>
    <w:rsid w:val="007B1884"/>
    <w:pPr>
      <w:keepNext/>
      <w:widowControl/>
      <w:numPr>
        <w:ilvl w:val="3"/>
        <w:numId w:val="1"/>
      </w:numPr>
      <w:autoSpaceDN/>
      <w:spacing w:before="240" w:after="60" w:line="312" w:lineRule="auto"/>
      <w:jc w:val="both"/>
      <w:textAlignment w:val="auto"/>
      <w:outlineLvl w:val="3"/>
    </w:pPr>
    <w:rPr>
      <w:rFonts w:ascii="Calibri" w:eastAsia="Times New Roman" w:hAnsi="Calibri" w:cs="Calibri"/>
      <w:b/>
      <w:bCs/>
      <w:kern w:val="0"/>
      <w:szCs w:val="28"/>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rsid w:val="00EF738B"/>
    <w:pPr>
      <w:suppressAutoHyphens/>
      <w:autoSpaceDN w:val="0"/>
      <w:spacing w:before="120" w:after="120" w:line="288" w:lineRule="auto"/>
      <w:jc w:val="both"/>
      <w:textAlignment w:val="baseline"/>
    </w:pPr>
    <w:rPr>
      <w:rFonts w:eastAsia="Times New Roman" w:cs="Verdana"/>
      <w:kern w:val="3"/>
      <w:szCs w:val="20"/>
      <w:lang w:eastAsia="zh-CN"/>
    </w:rPr>
  </w:style>
  <w:style w:type="character" w:customStyle="1" w:styleId="Internetlink">
    <w:name w:val="Internet link"/>
    <w:rsid w:val="00EF738B"/>
    <w:rPr>
      <w:color w:val="0000FF"/>
      <w:u w:val="single"/>
    </w:rPr>
  </w:style>
  <w:style w:type="numbering" w:customStyle="1" w:styleId="WW8Num28">
    <w:name w:val="WW8Num28"/>
    <w:basedOn w:val="Sinlista"/>
    <w:rsid w:val="00EF738B"/>
    <w:pPr>
      <w:numPr>
        <w:numId w:val="1"/>
      </w:numPr>
    </w:pPr>
  </w:style>
  <w:style w:type="numbering" w:customStyle="1" w:styleId="WW8Num35">
    <w:name w:val="WW8Num35"/>
    <w:basedOn w:val="Sinlista"/>
    <w:rsid w:val="00EF738B"/>
    <w:pPr>
      <w:numPr>
        <w:numId w:val="2"/>
      </w:numPr>
    </w:pPr>
  </w:style>
  <w:style w:type="numbering" w:customStyle="1" w:styleId="WW8Num42">
    <w:name w:val="WW8Num42"/>
    <w:basedOn w:val="Sinlista"/>
    <w:rsid w:val="00EF738B"/>
    <w:pPr>
      <w:numPr>
        <w:numId w:val="3"/>
      </w:numPr>
    </w:pPr>
  </w:style>
  <w:style w:type="numbering" w:customStyle="1" w:styleId="WW8Num53">
    <w:name w:val="WW8Num53"/>
    <w:basedOn w:val="Sinlista"/>
    <w:rsid w:val="00EF738B"/>
    <w:pPr>
      <w:numPr>
        <w:numId w:val="4"/>
      </w:numPr>
    </w:pPr>
  </w:style>
  <w:style w:type="numbering" w:customStyle="1" w:styleId="WW8Num54">
    <w:name w:val="WW8Num54"/>
    <w:basedOn w:val="Sinlista"/>
    <w:rsid w:val="00EF738B"/>
    <w:pPr>
      <w:numPr>
        <w:numId w:val="5"/>
      </w:numPr>
    </w:pPr>
  </w:style>
  <w:style w:type="character" w:styleId="Hipervnculo">
    <w:name w:val="Hyperlink"/>
    <w:uiPriority w:val="99"/>
    <w:unhideWhenUsed/>
    <w:rsid w:val="00EF738B"/>
    <w:rPr>
      <w:color w:val="0563C1"/>
      <w:u w:val="single"/>
    </w:rPr>
  </w:style>
  <w:style w:type="paragraph" w:styleId="Prrafodelista">
    <w:name w:val="List Paragraph"/>
    <w:basedOn w:val="Normal"/>
    <w:uiPriority w:val="34"/>
    <w:qFormat/>
    <w:rsid w:val="00EF738B"/>
    <w:pPr>
      <w:widowControl/>
      <w:suppressAutoHyphens w:val="0"/>
      <w:autoSpaceDN/>
      <w:ind w:left="720"/>
      <w:contextualSpacing/>
      <w:textAlignment w:val="auto"/>
    </w:pPr>
    <w:rPr>
      <w:rFonts w:ascii="Times New Roman" w:eastAsia="Times New Roman" w:hAnsi="Times New Roman" w:cs="Times New Roman"/>
      <w:kern w:val="0"/>
      <w:lang w:val="es-ES_tradnl" w:eastAsia="es-ES" w:bidi="ar-SA"/>
    </w:rPr>
  </w:style>
  <w:style w:type="paragraph" w:styleId="NormalWeb">
    <w:name w:val="Normal (Web)"/>
    <w:basedOn w:val="Normal"/>
    <w:uiPriority w:val="99"/>
    <w:unhideWhenUsed/>
    <w:rsid w:val="00EF73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paragraph" w:customStyle="1" w:styleId="textbox">
    <w:name w:val="textbox"/>
    <w:basedOn w:val="Normal"/>
    <w:rsid w:val="00EF73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Mencinsinresolver">
    <w:name w:val="Unresolved Mention"/>
    <w:basedOn w:val="Fuentedeprrafopredeter"/>
    <w:uiPriority w:val="99"/>
    <w:semiHidden/>
    <w:unhideWhenUsed/>
    <w:rsid w:val="009E2557"/>
    <w:rPr>
      <w:color w:val="605E5C"/>
      <w:shd w:val="clear" w:color="auto" w:fill="E1DFDD"/>
    </w:rPr>
  </w:style>
  <w:style w:type="paragraph" w:styleId="Encabezado">
    <w:name w:val="header"/>
    <w:basedOn w:val="Normal"/>
    <w:link w:val="EncabezadoCar"/>
    <w:unhideWhenUsed/>
    <w:rsid w:val="006B0ADC"/>
    <w:pPr>
      <w:tabs>
        <w:tab w:val="center" w:pos="4680"/>
        <w:tab w:val="right" w:pos="9360"/>
      </w:tabs>
    </w:pPr>
    <w:rPr>
      <w:rFonts w:cs="Mangal"/>
      <w:szCs w:val="21"/>
    </w:rPr>
  </w:style>
  <w:style w:type="character" w:customStyle="1" w:styleId="EncabezadoCar">
    <w:name w:val="Encabezado Car"/>
    <w:basedOn w:val="Fuentedeprrafopredeter"/>
    <w:link w:val="Encabezado"/>
    <w:rsid w:val="006B0ADC"/>
    <w:rPr>
      <w:rFonts w:ascii="Liberation Serif" w:eastAsia="Droid Sans Fallback" w:hAnsi="Liberation Serif" w:cs="Mangal"/>
      <w:kern w:val="3"/>
      <w:sz w:val="24"/>
      <w:szCs w:val="21"/>
      <w:lang w:val="en-US" w:eastAsia="zh-CN" w:bidi="hi-IN"/>
    </w:rPr>
  </w:style>
  <w:style w:type="paragraph" w:styleId="Piedepgina">
    <w:name w:val="footer"/>
    <w:basedOn w:val="Normal"/>
    <w:link w:val="PiedepginaCar"/>
    <w:unhideWhenUsed/>
    <w:rsid w:val="006B0ADC"/>
    <w:pPr>
      <w:tabs>
        <w:tab w:val="center" w:pos="4680"/>
        <w:tab w:val="right" w:pos="9360"/>
      </w:tabs>
    </w:pPr>
    <w:rPr>
      <w:rFonts w:cs="Mangal"/>
      <w:szCs w:val="21"/>
    </w:rPr>
  </w:style>
  <w:style w:type="character" w:customStyle="1" w:styleId="PiedepginaCar">
    <w:name w:val="Pie de página Car"/>
    <w:basedOn w:val="Fuentedeprrafopredeter"/>
    <w:link w:val="Piedepgina"/>
    <w:rsid w:val="006B0ADC"/>
    <w:rPr>
      <w:rFonts w:ascii="Liberation Serif" w:eastAsia="Droid Sans Fallback" w:hAnsi="Liberation Serif" w:cs="Mangal"/>
      <w:kern w:val="3"/>
      <w:sz w:val="24"/>
      <w:szCs w:val="21"/>
      <w:lang w:val="en-US" w:eastAsia="zh-CN" w:bidi="hi-IN"/>
    </w:rPr>
  </w:style>
  <w:style w:type="character" w:customStyle="1" w:styleId="TtuloCar">
    <w:name w:val="Título Car"/>
    <w:link w:val="Ttulo"/>
    <w:rsid w:val="001514E1"/>
    <w:rPr>
      <w:rFonts w:ascii="Calibri Light" w:eastAsia="Times New Roman" w:hAnsi="Calibri Light" w:cs="Times New Roman"/>
      <w:b/>
      <w:bCs/>
      <w:kern w:val="28"/>
      <w:sz w:val="32"/>
      <w:szCs w:val="32"/>
      <w:lang w:val="en-US" w:eastAsia="zh-CN"/>
    </w:rPr>
  </w:style>
  <w:style w:type="paragraph" w:styleId="Ttulo">
    <w:name w:val="Title"/>
    <w:basedOn w:val="Normal"/>
    <w:next w:val="Normal"/>
    <w:link w:val="TtuloCar"/>
    <w:qFormat/>
    <w:rsid w:val="001514E1"/>
    <w:pPr>
      <w:widowControl/>
      <w:autoSpaceDN/>
      <w:spacing w:before="240" w:after="60" w:line="276" w:lineRule="auto"/>
      <w:jc w:val="center"/>
      <w:textAlignment w:val="auto"/>
      <w:outlineLvl w:val="0"/>
    </w:pPr>
    <w:rPr>
      <w:rFonts w:ascii="Calibri Light" w:eastAsia="Times New Roman" w:hAnsi="Calibri Light" w:cs="Times New Roman"/>
      <w:b/>
      <w:bCs/>
      <w:kern w:val="28"/>
      <w:sz w:val="32"/>
      <w:szCs w:val="32"/>
      <w:lang w:bidi="ar-SA"/>
    </w:rPr>
  </w:style>
  <w:style w:type="character" w:customStyle="1" w:styleId="TtuloCar1">
    <w:name w:val="Título Car1"/>
    <w:basedOn w:val="Fuentedeprrafopredeter"/>
    <w:uiPriority w:val="10"/>
    <w:rsid w:val="001514E1"/>
    <w:rPr>
      <w:rFonts w:asciiTheme="majorHAnsi" w:eastAsiaTheme="majorEastAsia" w:hAnsiTheme="majorHAnsi" w:cs="Mangal"/>
      <w:spacing w:val="-10"/>
      <w:kern w:val="28"/>
      <w:sz w:val="56"/>
      <w:szCs w:val="50"/>
      <w:lang w:val="en-US" w:eastAsia="zh-CN" w:bidi="hi-IN"/>
    </w:rPr>
  </w:style>
  <w:style w:type="table" w:styleId="Tablaconcuadrcula">
    <w:name w:val="Table Grid"/>
    <w:basedOn w:val="Tablanormal"/>
    <w:uiPriority w:val="39"/>
    <w:rsid w:val="0015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7B1884"/>
    <w:rPr>
      <w:rFonts w:ascii="Calibri" w:eastAsia="Times New Roman" w:hAnsi="Calibri" w:cs="Calibri"/>
      <w:b/>
      <w:bCs/>
      <w:sz w:val="24"/>
      <w:szCs w:val="28"/>
      <w:lang w:eastAsia="zh-CN"/>
    </w:rPr>
  </w:style>
  <w:style w:type="paragraph" w:customStyle="1" w:styleId="ListParagraph1">
    <w:name w:val="List Paragraph1"/>
    <w:basedOn w:val="Normal"/>
    <w:rsid w:val="007B1884"/>
    <w:pPr>
      <w:widowControl/>
      <w:autoSpaceDN/>
      <w:spacing w:before="120" w:after="120"/>
      <w:ind w:left="720"/>
      <w:contextualSpacing/>
      <w:textAlignment w:val="auto"/>
    </w:pPr>
    <w:rPr>
      <w:rFonts w:ascii="Arial" w:eastAsia="Times New Roman" w:hAnsi="Arial" w:cs="Arial"/>
      <w:kern w:val="0"/>
      <w:sz w:val="20"/>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striagp@uci.cu" TargetMode="External"/><Relationship Id="rId13" Type="http://schemas.openxmlformats.org/officeDocument/2006/relationships/hyperlink" Target="mailto:storres@uci.c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gespro.uci.cu" TargetMode="External"/><Relationship Id="rId12" Type="http://schemas.openxmlformats.org/officeDocument/2006/relationships/hyperlink" Target="mailto:armandopf@uci.c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odv@uci.c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ci.cu/" TargetMode="External"/><Relationship Id="rId23" Type="http://schemas.openxmlformats.org/officeDocument/2006/relationships/footer" Target="footer3.xml"/><Relationship Id="rId10" Type="http://schemas.openxmlformats.org/officeDocument/2006/relationships/hyperlink" Target="mailto:ppp@uci.c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rvicios.academicos@uci.cu" TargetMode="External"/><Relationship Id="rId14" Type="http://schemas.openxmlformats.org/officeDocument/2006/relationships/hyperlink" Target="mailto:maestriagp@uci.c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2644</Words>
  <Characters>15077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ippp</cp:lastModifiedBy>
  <cp:revision>10</cp:revision>
  <dcterms:created xsi:type="dcterms:W3CDTF">2022-04-23T18:28:00Z</dcterms:created>
  <dcterms:modified xsi:type="dcterms:W3CDTF">2022-04-23T19:45:00Z</dcterms:modified>
</cp:coreProperties>
</file>