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4E1" w:rsidRPr="008D6458" w:rsidRDefault="001514E1" w:rsidP="001514E1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1514E1" w:rsidRPr="008D6458" w:rsidRDefault="001514E1" w:rsidP="001514E1">
      <w:pPr>
        <w:spacing w:before="73"/>
        <w:ind w:left="681" w:right="718"/>
        <w:jc w:val="right"/>
        <w:rPr>
          <w:rFonts w:ascii="Arial" w:hAnsi="Arial" w:cs="Arial"/>
          <w:b/>
          <w:sz w:val="28"/>
          <w:szCs w:val="28"/>
          <w:lang w:val="es-ES_tradnl"/>
        </w:rPr>
      </w:pPr>
      <w:bookmarkStart w:id="0" w:name="Binder1"/>
      <w:bookmarkStart w:id="1" w:name="00Portada"/>
      <w:bookmarkStart w:id="2" w:name="0_Ultimo._A_Manual_2da_edicion_VERSION_F"/>
      <w:bookmarkStart w:id="3" w:name="prologo"/>
      <w:bookmarkStart w:id="4" w:name="001_Ultimo._A_Manual_2da_edicion_VERSION"/>
      <w:bookmarkStart w:id="5" w:name="01_Ultimo._A_Manual_2da_edicion_VERSION_"/>
      <w:bookmarkStart w:id="6" w:name="1Ultimo._A_Manual_2da_edicion_VERSION_FI"/>
      <w:bookmarkStart w:id="7" w:name="2Ultimo._A_Manual_2da_edicion_VERSION_FI"/>
      <w:bookmarkStart w:id="8" w:name="3Ultimo._A_Manual_2da_edicion_VERSION_FI"/>
      <w:bookmarkStart w:id="9" w:name="4Ultimo._A_Manual_2da_edicion_VERSION_FI"/>
      <w:bookmarkStart w:id="10" w:name="5Ultimo._A_Manual_2da_edicion_VERSION_FI"/>
      <w:bookmarkStart w:id="11" w:name="6Ultimo._A_Manual_2da_edicion_VERSION_FI"/>
      <w:bookmarkStart w:id="12" w:name="7Ultimo._A_Manual_2da_edicion_VERSION_FI"/>
      <w:bookmarkStart w:id="13" w:name="8Ultimo._A_Manual_2da_edicion_VERSION_FI"/>
      <w:bookmarkStart w:id="14" w:name="9Ultimo._A_Manual_2da_edicion_VERSION_FI"/>
      <w:bookmarkStart w:id="15" w:name="10Ultimo._A_Manual_2da_edicion_VERSION_F"/>
      <w:bookmarkStart w:id="16" w:name="11Ultimo._A_Manual_2da_edicion_VERSION_F"/>
      <w:bookmarkStart w:id="17" w:name="12Ultimo._A_Manual_2da_edicion_VERSION_F"/>
      <w:bookmarkStart w:id="18" w:name="13Ultimo._A_Manual_2da_edicion_VERSION_F"/>
      <w:bookmarkStart w:id="19" w:name="14Ultimo._A_Manual_2da_edicion_VERSION_F"/>
      <w:bookmarkStart w:id="20" w:name="Binder1modelos"/>
      <w:bookmarkStart w:id="21" w:name="MS-1_Planilla_de_Matricula"/>
      <w:bookmarkStart w:id="22" w:name="MS-3_Lista_de_matricula_del_grupo_docent"/>
      <w:bookmarkStart w:id="23" w:name="MS-4_Ratificación_de_matrícula_anual"/>
      <w:bookmarkStart w:id="24" w:name="MS-5.1_Aprobacion_de_licencia_de_matricu"/>
      <w:bookmarkStart w:id="25" w:name="MS-5.2_Aprobacion_de_prorroga_de_licenci"/>
      <w:bookmarkStart w:id="26" w:name="MS-5.3_Aprobacion_de_alta_de_licencia_de"/>
      <w:bookmarkStart w:id="27" w:name="MS-6_Notificacion_de_baja_aprobada"/>
      <w:bookmarkStart w:id="28" w:name="MS-7_Devolucion_de_materiales"/>
      <w:bookmarkStart w:id="29" w:name="MS-8_Aprobacion_de_reingreso"/>
      <w:bookmarkStart w:id="30" w:name="MS-9_Aprobacion_de_traslado"/>
      <w:bookmarkStart w:id="31" w:name="MS-10_Indice_de_documentos"/>
      <w:bookmarkStart w:id="32" w:name="MS-11A_Plan_Proceso_Docente_5_años"/>
      <w:bookmarkStart w:id="33" w:name="MS-11B_Plan_Proceso_Docente_6_años"/>
      <w:bookmarkStart w:id="34" w:name="MS-11C__Plan_del_Proceso_Docente"/>
      <w:bookmarkStart w:id="35" w:name="MS-11C_Plan_Proceso_Docente_5_años"/>
      <w:bookmarkStart w:id="36" w:name="MS-12_Dictamen_de_convalidacion"/>
      <w:bookmarkStart w:id="37" w:name="MS-14_Acta_examen_de_suficiencia"/>
      <w:bookmarkStart w:id="38" w:name="MS-15_Acta_de_defensa_de_trabajo_de_curs"/>
      <w:bookmarkStart w:id="39" w:name="MS-16_Acta_de_examen_estatal"/>
      <w:bookmarkStart w:id="40" w:name="MS-17_Acta_de_defensa_del_trabajo_de_dip"/>
      <w:bookmarkStart w:id="41" w:name="MS-18_Certificación_de_examen_de_premio"/>
      <w:bookmarkStart w:id="42" w:name="MS-19_Certificacion_de_calificaciones_de"/>
      <w:bookmarkStart w:id="43" w:name="MS-20_Solicitud_y_aprobacion_de_repitenc"/>
      <w:bookmarkStart w:id="44" w:name="MS-21B_Constancia_de_entrega_de_titulo"/>
      <w:bookmarkStart w:id="45" w:name="MS-22_Aprobacion_para_eximir_de_cursar_a"/>
      <w:bookmarkStart w:id="46" w:name="MS-23_Aprobacion_para_eximir_del_examen_"/>
      <w:bookmarkStart w:id="47" w:name="RS-10_Registro_de_firma_autorizada"/>
      <w:bookmarkStart w:id="48" w:name="1Ficha_de_actualizacion_del_Manual"/>
      <w:bookmarkStart w:id="49" w:name="Expediente_Disciplinario"/>
      <w:bookmarkStart w:id="50" w:name="Binder1Modelos_de_posgrado"/>
      <w:bookmarkStart w:id="51" w:name="PG-01_Planilla_de_Solicitud_de_Matrícula"/>
      <w:bookmarkStart w:id="52" w:name="PG-08_Dictámen_del_CA_sobre_la_autorizac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8D6458">
        <w:rPr>
          <w:rFonts w:ascii="Arial" w:hAnsi="Arial" w:cs="Arial"/>
          <w:b/>
          <w:sz w:val="28"/>
          <w:szCs w:val="28"/>
          <w:lang w:val="es-ES_tradnl"/>
        </w:rPr>
        <w:t>PG-</w:t>
      </w:r>
      <w:r w:rsidR="00D41714" w:rsidRPr="008D6458">
        <w:rPr>
          <w:rFonts w:ascii="Arial" w:hAnsi="Arial" w:cs="Arial"/>
          <w:b/>
          <w:sz w:val="28"/>
          <w:szCs w:val="28"/>
          <w:lang w:val="es-ES_tradnl"/>
        </w:rPr>
        <w:t>5</w:t>
      </w:r>
      <w:r w:rsidRPr="008D6458">
        <w:rPr>
          <w:rFonts w:ascii="Arial" w:hAnsi="Arial" w:cs="Arial"/>
          <w:b/>
          <w:sz w:val="28"/>
          <w:szCs w:val="28"/>
          <w:lang w:val="es-ES_tradnl"/>
        </w:rPr>
        <w:t>1</w:t>
      </w:r>
    </w:p>
    <w:p w:rsidR="001514E1" w:rsidRPr="008D6458" w:rsidRDefault="001514E1" w:rsidP="001514E1">
      <w:pPr>
        <w:spacing w:before="73"/>
        <w:ind w:left="681"/>
        <w:jc w:val="center"/>
        <w:rPr>
          <w:rFonts w:ascii="Arial" w:hAnsi="Arial" w:cs="Arial"/>
          <w:b/>
          <w:smallCaps/>
          <w:sz w:val="28"/>
          <w:szCs w:val="28"/>
          <w:lang w:val="es-ES_tradnl"/>
        </w:rPr>
      </w:pPr>
      <w:r w:rsidRPr="008D6458">
        <w:rPr>
          <w:rFonts w:ascii="Arial" w:hAnsi="Arial" w:cs="Arial"/>
          <w:b/>
          <w:smallCaps/>
          <w:spacing w:val="-3"/>
          <w:sz w:val="28"/>
          <w:szCs w:val="28"/>
          <w:lang w:val="es-ES_tradnl"/>
        </w:rPr>
        <w:t xml:space="preserve">convocatoria de cursos </w:t>
      </w:r>
    </w:p>
    <w:p w:rsidR="001514E1" w:rsidRPr="008D6458" w:rsidRDefault="001514E1" w:rsidP="001514E1">
      <w:pPr>
        <w:jc w:val="center"/>
        <w:rPr>
          <w:rFonts w:ascii="Arial" w:hAnsi="Arial" w:cs="Arial"/>
          <w:b/>
          <w:lang w:val="es-ES_tradnl"/>
        </w:rPr>
      </w:pPr>
    </w:p>
    <w:p w:rsidR="001514E1" w:rsidRPr="008D6458" w:rsidRDefault="001514E1" w:rsidP="001514E1">
      <w:pPr>
        <w:spacing w:before="120" w:after="120" w:line="312" w:lineRule="auto"/>
        <w:jc w:val="center"/>
        <w:rPr>
          <w:rFonts w:ascii="Arial" w:hAnsi="Arial" w:cs="Arial"/>
          <w:b/>
          <w:bCs/>
          <w:color w:val="000000"/>
          <w:sz w:val="28"/>
          <w:lang w:val="es-ES_tradnl"/>
        </w:rPr>
      </w:pPr>
      <w:r w:rsidRPr="008D6458">
        <w:rPr>
          <w:rFonts w:ascii="Arial" w:hAnsi="Arial" w:cs="Arial"/>
          <w:b/>
          <w:bCs/>
          <w:color w:val="000000"/>
          <w:sz w:val="28"/>
          <w:lang w:val="es-ES_tradnl"/>
        </w:rPr>
        <w:t>Cursos de Posgrado en Gestión de Proyectos y Toma de Decisiones</w:t>
      </w:r>
    </w:p>
    <w:p w:rsidR="001514E1" w:rsidRPr="008D6458" w:rsidRDefault="001514E1" w:rsidP="001514E1">
      <w:pPr>
        <w:spacing w:before="120" w:after="120" w:line="312" w:lineRule="auto"/>
        <w:jc w:val="center"/>
        <w:rPr>
          <w:rFonts w:ascii="Arial" w:hAnsi="Arial" w:cs="Arial"/>
          <w:sz w:val="28"/>
          <w:lang w:val="es-ES_tradnl"/>
        </w:rPr>
      </w:pPr>
      <w:r w:rsidRPr="008D6458">
        <w:rPr>
          <w:rFonts w:ascii="Arial" w:hAnsi="Arial" w:cs="Arial"/>
          <w:b/>
          <w:bCs/>
          <w:color w:val="000000"/>
          <w:sz w:val="28"/>
          <w:lang w:val="es-ES_tradnl"/>
        </w:rPr>
        <w:t>Mayo 16</w:t>
      </w:r>
      <w:r w:rsidRPr="008D6458">
        <w:rPr>
          <w:rFonts w:ascii="Arial" w:hAnsi="Arial" w:cs="Arial"/>
          <w:b/>
          <w:bCs/>
          <w:color w:val="000000"/>
          <w:sz w:val="28"/>
          <w:vertAlign w:val="superscript"/>
          <w:lang w:val="es-ES_tradnl"/>
        </w:rPr>
        <w:t xml:space="preserve"> </w:t>
      </w:r>
      <w:r w:rsidRPr="008D6458">
        <w:rPr>
          <w:rFonts w:ascii="Arial" w:hAnsi="Arial" w:cs="Arial"/>
          <w:b/>
          <w:bCs/>
          <w:color w:val="000000"/>
          <w:sz w:val="28"/>
          <w:lang w:val="es-ES_tradnl"/>
        </w:rPr>
        <w:t xml:space="preserve">a Julio 17, 2022 </w:t>
      </w:r>
    </w:p>
    <w:p w:rsidR="001514E1" w:rsidRPr="008D6458" w:rsidRDefault="001514E1" w:rsidP="001514E1">
      <w:pPr>
        <w:spacing w:before="120" w:after="120" w:line="312" w:lineRule="auto"/>
        <w:jc w:val="center"/>
        <w:rPr>
          <w:rFonts w:ascii="Arial" w:hAnsi="Arial" w:cs="Arial"/>
          <w:b/>
          <w:bCs/>
          <w:color w:val="000000"/>
          <w:sz w:val="28"/>
          <w:lang w:val="es-ES_tradnl"/>
        </w:rPr>
      </w:pPr>
      <w:r w:rsidRPr="008D6458">
        <w:rPr>
          <w:rFonts w:ascii="Arial" w:hAnsi="Arial" w:cs="Arial"/>
          <w:b/>
          <w:bCs/>
          <w:color w:val="000000"/>
          <w:sz w:val="28"/>
          <w:lang w:val="es-ES_tradnl"/>
        </w:rPr>
        <w:t xml:space="preserve">Universidad de las Ciencias Informáticas, Habana, Cuba </w:t>
      </w:r>
    </w:p>
    <w:p w:rsidR="001514E1" w:rsidRPr="008D6458" w:rsidRDefault="001514E1" w:rsidP="001514E1">
      <w:pPr>
        <w:spacing w:before="120" w:after="120" w:line="312" w:lineRule="auto"/>
        <w:jc w:val="center"/>
        <w:rPr>
          <w:rFonts w:ascii="Arial" w:hAnsi="Arial" w:cs="Arial"/>
          <w:sz w:val="28"/>
          <w:lang w:val="es-ES_tradnl"/>
        </w:rPr>
      </w:pPr>
      <w:r w:rsidRPr="008D6458">
        <w:rPr>
          <w:rFonts w:ascii="Arial" w:hAnsi="Arial" w:cs="Arial"/>
          <w:b/>
          <w:bCs/>
          <w:color w:val="000000"/>
          <w:sz w:val="28"/>
          <w:lang w:val="es-ES_tradnl"/>
        </w:rPr>
        <w:t xml:space="preserve">Centro de Estudios en Gestión de Proyectos y Toma de Decisiones </w:t>
      </w:r>
    </w:p>
    <w:p w:rsidR="001514E1" w:rsidRPr="008D6458" w:rsidRDefault="001514E1" w:rsidP="001514E1">
      <w:pPr>
        <w:spacing w:before="120" w:after="120" w:line="312" w:lineRule="auto"/>
        <w:jc w:val="center"/>
        <w:rPr>
          <w:rFonts w:ascii="Arial" w:hAnsi="Arial" w:cs="Arial"/>
          <w:sz w:val="28"/>
          <w:lang w:val="es-ES_tradnl"/>
        </w:rPr>
      </w:pPr>
    </w:p>
    <w:p w:rsidR="001514E1" w:rsidRPr="008D6458" w:rsidRDefault="001514E1" w:rsidP="001514E1">
      <w:pPr>
        <w:spacing w:before="120" w:after="120" w:line="312" w:lineRule="auto"/>
        <w:jc w:val="both"/>
        <w:rPr>
          <w:rFonts w:ascii="Arial" w:hAnsi="Arial" w:cs="Arial"/>
          <w:color w:val="000000"/>
          <w:lang w:val="es-ES_tradnl" w:eastAsia="es-ES"/>
        </w:rPr>
      </w:pPr>
      <w:r w:rsidRPr="008D6458">
        <w:rPr>
          <w:rFonts w:ascii="Arial" w:hAnsi="Arial" w:cs="Arial"/>
          <w:color w:val="000000"/>
          <w:lang w:val="es-ES_tradnl" w:eastAsia="es-ES"/>
        </w:rPr>
        <w:t xml:space="preserve">El </w:t>
      </w:r>
      <w:r w:rsidRPr="008D6458">
        <w:rPr>
          <w:rFonts w:ascii="Arial" w:hAnsi="Arial" w:cs="Arial"/>
          <w:b/>
          <w:bCs/>
          <w:color w:val="000000"/>
          <w:lang w:val="es-ES_tradnl" w:eastAsia="es-ES"/>
        </w:rPr>
        <w:t>Centro de estudios en</w:t>
      </w:r>
      <w:r w:rsidRPr="008D6458">
        <w:rPr>
          <w:rFonts w:ascii="Arial" w:hAnsi="Arial" w:cs="Arial"/>
          <w:color w:val="000000"/>
          <w:lang w:val="es-ES_tradnl" w:eastAsia="es-ES"/>
        </w:rPr>
        <w:t xml:space="preserve"> </w:t>
      </w:r>
      <w:r w:rsidRPr="008D6458">
        <w:rPr>
          <w:rFonts w:ascii="Arial" w:hAnsi="Arial" w:cs="Arial"/>
          <w:b/>
          <w:bCs/>
          <w:color w:val="000000"/>
          <w:lang w:val="es-ES_tradnl" w:eastAsia="es-ES"/>
        </w:rPr>
        <w:t>Gestión de Proyectos y Toma de Decisiones</w:t>
      </w:r>
      <w:r w:rsidRPr="008D6458">
        <w:rPr>
          <w:rFonts w:ascii="Arial" w:hAnsi="Arial" w:cs="Arial"/>
          <w:color w:val="000000"/>
          <w:lang w:val="es-ES_tradnl" w:eastAsia="es-ES"/>
        </w:rPr>
        <w:t xml:space="preserve"> de la </w:t>
      </w:r>
      <w:r w:rsidRPr="008D6458">
        <w:rPr>
          <w:rFonts w:ascii="Arial" w:hAnsi="Arial" w:cs="Arial"/>
          <w:b/>
          <w:color w:val="000000"/>
          <w:lang w:val="es-ES_tradnl" w:eastAsia="es-ES"/>
        </w:rPr>
        <w:t>Universidad de las Ciencias Informáticas</w:t>
      </w:r>
      <w:r w:rsidRPr="008D6458">
        <w:rPr>
          <w:rFonts w:ascii="Arial" w:hAnsi="Arial" w:cs="Arial"/>
          <w:color w:val="000000"/>
          <w:lang w:val="es-ES_tradnl" w:eastAsia="es-ES"/>
        </w:rPr>
        <w:t xml:space="preserve"> (UCI) y el grupo coordinador de la</w:t>
      </w:r>
      <w:r w:rsidRPr="008D6458">
        <w:rPr>
          <w:rFonts w:ascii="Arial" w:hAnsi="Arial" w:cs="Arial"/>
          <w:b/>
          <w:bCs/>
          <w:color w:val="000000"/>
          <w:lang w:val="es-ES_tradnl" w:eastAsia="es-ES"/>
        </w:rPr>
        <w:t xml:space="preserve"> Maestría en Gestión de Proyectos </w:t>
      </w:r>
      <w:r w:rsidRPr="008D6458">
        <w:rPr>
          <w:rFonts w:ascii="Arial" w:hAnsi="Arial" w:cs="Arial"/>
          <w:color w:val="000000"/>
          <w:lang w:val="es-ES_tradnl" w:eastAsia="es-ES"/>
        </w:rPr>
        <w:t>convocan</w:t>
      </w:r>
      <w:r w:rsidRPr="008D6458">
        <w:rPr>
          <w:rFonts w:ascii="Arial" w:hAnsi="Arial" w:cs="Arial"/>
          <w:b/>
          <w:bCs/>
          <w:color w:val="000000"/>
          <w:lang w:val="es-ES_tradnl" w:eastAsia="es-ES"/>
        </w:rPr>
        <w:t xml:space="preserve"> </w:t>
      </w:r>
      <w:r w:rsidRPr="008D6458">
        <w:rPr>
          <w:rFonts w:ascii="Arial" w:hAnsi="Arial" w:cs="Arial"/>
          <w:color w:val="000000"/>
          <w:lang w:val="es-ES_tradnl" w:eastAsia="es-ES"/>
        </w:rPr>
        <w:t xml:space="preserve">como parte de la </w:t>
      </w:r>
      <w:r w:rsidRPr="008D6458">
        <w:rPr>
          <w:rFonts w:ascii="Arial" w:hAnsi="Arial" w:cs="Arial"/>
          <w:b/>
          <w:bCs/>
          <w:color w:val="000000"/>
          <w:lang w:val="es-ES_tradnl" w:eastAsia="es-ES"/>
        </w:rPr>
        <w:t>Red Colaborativa de Ingeniería e Gestión de Proyectos</w:t>
      </w:r>
      <w:r w:rsidRPr="008D6458">
        <w:rPr>
          <w:rFonts w:ascii="Arial" w:hAnsi="Arial" w:cs="Arial"/>
          <w:color w:val="000000"/>
          <w:lang w:val="es-ES_tradnl" w:eastAsia="es-ES"/>
        </w:rPr>
        <w:t xml:space="preserve"> a todos los interesados a inscribirse en cursos que se convocan que forman parte del programa de Maestría en Gestión de Proyectos.</w:t>
      </w:r>
    </w:p>
    <w:p w:rsidR="001514E1" w:rsidRPr="008D6458" w:rsidRDefault="001514E1" w:rsidP="001514E1">
      <w:pPr>
        <w:spacing w:before="120" w:after="120" w:line="312" w:lineRule="auto"/>
        <w:jc w:val="both"/>
        <w:rPr>
          <w:rFonts w:ascii="Arial" w:hAnsi="Arial" w:cs="Arial"/>
          <w:color w:val="000000"/>
          <w:lang w:val="es-ES_tradnl" w:eastAsia="es-ES"/>
        </w:rPr>
      </w:pPr>
      <w:r w:rsidRPr="008D6458">
        <w:rPr>
          <w:rFonts w:ascii="Arial" w:hAnsi="Arial" w:cs="Arial"/>
          <w:color w:val="000000"/>
          <w:lang w:val="es-ES_tradnl" w:eastAsia="es-ES"/>
        </w:rPr>
        <w:t>Estos cursos se impartirán en la modalidad a distancia, aunque como parte de los cursos se desarrollarán también actividades presenciales.</w:t>
      </w:r>
    </w:p>
    <w:p w:rsidR="001514E1" w:rsidRPr="008D6458" w:rsidRDefault="001514E1" w:rsidP="001514E1">
      <w:pPr>
        <w:spacing w:before="120" w:after="120" w:line="312" w:lineRule="auto"/>
        <w:jc w:val="both"/>
        <w:rPr>
          <w:rFonts w:ascii="Arial" w:hAnsi="Arial" w:cs="Arial"/>
          <w:b/>
          <w:bCs/>
          <w:lang w:val="es-ES_tradnl"/>
        </w:rPr>
      </w:pPr>
      <w:r w:rsidRPr="008D6458">
        <w:rPr>
          <w:rFonts w:ascii="Arial" w:hAnsi="Arial" w:cs="Arial"/>
          <w:b/>
          <w:bCs/>
          <w:lang w:val="es-ES_tradnl"/>
        </w:rPr>
        <w:t>Cursos que se ofertan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6641BE" w:rsidRPr="008D6458" w:rsidTr="006641BE">
        <w:tc>
          <w:tcPr>
            <w:tcW w:w="1666" w:type="pct"/>
          </w:tcPr>
          <w:p w:rsidR="006641BE" w:rsidRPr="008D6458" w:rsidRDefault="006641BE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Curso</w:t>
            </w:r>
          </w:p>
        </w:tc>
        <w:tc>
          <w:tcPr>
            <w:tcW w:w="1667" w:type="pct"/>
          </w:tcPr>
          <w:p w:rsidR="006641BE" w:rsidRPr="008D6458" w:rsidRDefault="006641BE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Tipo/Créditos</w:t>
            </w:r>
          </w:p>
        </w:tc>
        <w:tc>
          <w:tcPr>
            <w:tcW w:w="1667" w:type="pct"/>
          </w:tcPr>
          <w:p w:rsidR="006641BE" w:rsidRPr="008D6458" w:rsidRDefault="006641BE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Profesores</w:t>
            </w:r>
          </w:p>
        </w:tc>
      </w:tr>
      <w:tr w:rsidR="006641BE" w:rsidRPr="008D6458" w:rsidTr="006641BE">
        <w:tc>
          <w:tcPr>
            <w:tcW w:w="1666" w:type="pct"/>
          </w:tcPr>
          <w:p w:rsidR="006641BE" w:rsidRPr="008D6458" w:rsidRDefault="006641BE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Gestión de Costos y Adquisiciones</w:t>
            </w:r>
          </w:p>
        </w:tc>
        <w:tc>
          <w:tcPr>
            <w:tcW w:w="1667" w:type="pct"/>
          </w:tcPr>
          <w:p w:rsidR="006641BE" w:rsidRPr="008D6458" w:rsidRDefault="006641BE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Obligatorio/3</w:t>
            </w:r>
          </w:p>
        </w:tc>
        <w:tc>
          <w:tcPr>
            <w:tcW w:w="1667" w:type="pct"/>
          </w:tcPr>
          <w:p w:rsidR="00416120" w:rsidRPr="008D6458" w:rsidRDefault="00416120" w:rsidP="00416120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_tradnl" w:eastAsia="en-US" w:bidi="ar-SA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Roberto Delgado </w:t>
            </w: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Victore</w:t>
            </w:r>
            <w:proofErr w:type="spellEnd"/>
          </w:p>
          <w:p w:rsidR="00416120" w:rsidRPr="008D6458" w:rsidRDefault="00416120" w:rsidP="00416120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_tradnl" w:eastAsia="en-US" w:bidi="ar-SA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Marieta Peña Abreu </w:t>
            </w:r>
          </w:p>
          <w:p w:rsidR="006641BE" w:rsidRPr="008D6458" w:rsidRDefault="00416120" w:rsidP="00416120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Pedro Y. Piñero Pérez</w:t>
            </w:r>
          </w:p>
        </w:tc>
      </w:tr>
      <w:tr w:rsidR="006641BE" w:rsidRPr="008D6458" w:rsidTr="006641BE">
        <w:tc>
          <w:tcPr>
            <w:tcW w:w="1666" w:type="pct"/>
          </w:tcPr>
          <w:p w:rsidR="006641BE" w:rsidRPr="008D6458" w:rsidRDefault="00416120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Buenas prácticas para la investigación</w:t>
            </w:r>
          </w:p>
        </w:tc>
        <w:tc>
          <w:tcPr>
            <w:tcW w:w="1667" w:type="pct"/>
          </w:tcPr>
          <w:p w:rsidR="006641BE" w:rsidRPr="008D6458" w:rsidRDefault="006641BE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Obligatorio/3</w:t>
            </w:r>
          </w:p>
        </w:tc>
        <w:tc>
          <w:tcPr>
            <w:tcW w:w="1667" w:type="pct"/>
          </w:tcPr>
          <w:p w:rsidR="00416120" w:rsidRPr="008D6458" w:rsidRDefault="00416120" w:rsidP="00416120">
            <w:pPr>
              <w:suppressAutoHyphens w:val="0"/>
              <w:textAlignment w:val="auto"/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Iliana Pérez Pupo</w:t>
            </w:r>
          </w:p>
          <w:p w:rsidR="006641BE" w:rsidRPr="008D6458" w:rsidRDefault="00416120" w:rsidP="00416120">
            <w:pPr>
              <w:suppressAutoHyphens w:val="0"/>
              <w:textAlignment w:val="auto"/>
              <w:rPr>
                <w:rFonts w:ascii="Arial" w:hAnsi="Arial" w:cs="Arial"/>
                <w:color w:val="000000"/>
                <w:lang w:val="es-ES_tradnl" w:eastAsia="es-ES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Francisco Andrés Cano Alonso</w:t>
            </w:r>
          </w:p>
        </w:tc>
      </w:tr>
      <w:tr w:rsidR="006641BE" w:rsidRPr="008D6458" w:rsidTr="006641BE">
        <w:tc>
          <w:tcPr>
            <w:tcW w:w="1666" w:type="pct"/>
          </w:tcPr>
          <w:p w:rsidR="006641BE" w:rsidRPr="008D6458" w:rsidRDefault="00416120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Recursos Humanos y liderazgo</w:t>
            </w:r>
          </w:p>
        </w:tc>
        <w:tc>
          <w:tcPr>
            <w:tcW w:w="1667" w:type="pct"/>
          </w:tcPr>
          <w:p w:rsidR="006641BE" w:rsidRPr="008D6458" w:rsidRDefault="006641BE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Opcional</w:t>
            </w: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/3</w:t>
            </w:r>
          </w:p>
        </w:tc>
        <w:tc>
          <w:tcPr>
            <w:tcW w:w="1667" w:type="pct"/>
          </w:tcPr>
          <w:p w:rsidR="00416120" w:rsidRPr="008D6458" w:rsidRDefault="00416120" w:rsidP="00416120">
            <w:pPr>
              <w:suppressAutoHyphens w:val="0"/>
              <w:textAlignment w:val="auto"/>
              <w:rPr>
                <w:rFonts w:ascii="Arial" w:hAnsi="Arial"/>
                <w:lang w:val="es-ES_tradnl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Mario González Arencibia</w:t>
            </w:r>
          </w:p>
          <w:p w:rsidR="00416120" w:rsidRPr="008D6458" w:rsidRDefault="00416120" w:rsidP="00416120">
            <w:pPr>
              <w:suppressAutoHyphens w:val="0"/>
              <w:textAlignment w:val="auto"/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Armando Pérez Fuentes</w:t>
            </w:r>
          </w:p>
          <w:p w:rsidR="006641BE" w:rsidRPr="008D6458" w:rsidRDefault="00416120" w:rsidP="00416120">
            <w:pPr>
              <w:suppressAutoHyphens w:val="0"/>
              <w:textAlignment w:val="auto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MSc Daisy Oropesa </w:t>
            </w:r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lastRenderedPageBreak/>
              <w:t>Méndez</w:t>
            </w:r>
          </w:p>
        </w:tc>
      </w:tr>
      <w:tr w:rsidR="00416120" w:rsidRPr="008D6458" w:rsidTr="006641BE">
        <w:tc>
          <w:tcPr>
            <w:tcW w:w="1666" w:type="pct"/>
          </w:tcPr>
          <w:p w:rsidR="00416120" w:rsidRPr="008D6458" w:rsidRDefault="000C522B" w:rsidP="001514E1">
            <w:pPr>
              <w:spacing w:before="120" w:after="120" w:line="312" w:lineRule="auto"/>
              <w:jc w:val="both"/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</w:pPr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lastRenderedPageBreak/>
              <w:t>Gestión de Riesgos</w:t>
            </w:r>
          </w:p>
        </w:tc>
        <w:tc>
          <w:tcPr>
            <w:tcW w:w="1667" w:type="pct"/>
          </w:tcPr>
          <w:p w:rsidR="00416120" w:rsidRPr="008D6458" w:rsidRDefault="00361E98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Opcional/3</w:t>
            </w:r>
          </w:p>
        </w:tc>
        <w:tc>
          <w:tcPr>
            <w:tcW w:w="1667" w:type="pct"/>
          </w:tcPr>
          <w:p w:rsidR="000C522B" w:rsidRPr="008D6458" w:rsidRDefault="000C522B" w:rsidP="000C522B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_tradnl" w:eastAsia="en-US" w:bidi="ar-SA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Pascual Verdecia </w:t>
            </w: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Vicet</w:t>
            </w:r>
            <w:proofErr w:type="spellEnd"/>
          </w:p>
          <w:p w:rsidR="00416120" w:rsidRPr="008D6458" w:rsidRDefault="000C522B" w:rsidP="000C522B">
            <w:pPr>
              <w:suppressAutoHyphens w:val="0"/>
              <w:textAlignment w:val="auto"/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</w:t>
            </w: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Yeleny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Zulueta Velis</w:t>
            </w:r>
          </w:p>
        </w:tc>
      </w:tr>
      <w:tr w:rsidR="00361E98" w:rsidRPr="008D6458" w:rsidTr="006641BE">
        <w:tc>
          <w:tcPr>
            <w:tcW w:w="1666" w:type="pct"/>
          </w:tcPr>
          <w:p w:rsidR="00361E98" w:rsidRPr="008D6458" w:rsidRDefault="00361E98" w:rsidP="001514E1">
            <w:pPr>
              <w:spacing w:before="120" w:after="120" w:line="312" w:lineRule="auto"/>
              <w:jc w:val="both"/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</w:pPr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Sostenibilidad y factibilidad de proyectos</w:t>
            </w:r>
          </w:p>
        </w:tc>
        <w:tc>
          <w:tcPr>
            <w:tcW w:w="1667" w:type="pct"/>
          </w:tcPr>
          <w:p w:rsidR="00361E98" w:rsidRPr="008D6458" w:rsidRDefault="00361E98" w:rsidP="001514E1">
            <w:pPr>
              <w:spacing w:before="120" w:after="120" w:line="312" w:lineRule="auto"/>
              <w:jc w:val="both"/>
              <w:rPr>
                <w:rFonts w:ascii="Arial" w:hAnsi="Arial" w:cs="Arial"/>
                <w:color w:val="000000"/>
                <w:lang w:val="es-ES_tradnl" w:eastAsia="es-ES"/>
              </w:rPr>
            </w:pPr>
            <w:r w:rsidRPr="008D6458">
              <w:rPr>
                <w:rFonts w:ascii="Arial" w:hAnsi="Arial" w:cs="Arial"/>
                <w:color w:val="000000"/>
                <w:lang w:val="es-ES_tradnl" w:eastAsia="es-ES"/>
              </w:rPr>
              <w:t>Opcional/3</w:t>
            </w:r>
          </w:p>
        </w:tc>
        <w:tc>
          <w:tcPr>
            <w:tcW w:w="1667" w:type="pct"/>
          </w:tcPr>
          <w:p w:rsidR="00361E98" w:rsidRPr="008D6458" w:rsidRDefault="00361E98" w:rsidP="00361E98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_tradnl" w:eastAsia="en-US" w:bidi="ar-SA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Juan Antonio Placencia Soler </w:t>
            </w:r>
          </w:p>
          <w:p w:rsidR="00361E98" w:rsidRPr="008D6458" w:rsidRDefault="00361E98" w:rsidP="00361E98">
            <w:pPr>
              <w:suppressAutoHyphens w:val="0"/>
              <w:textAlignment w:val="auto"/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</w:pPr>
            <w:proofErr w:type="spellStart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>Dr.C</w:t>
            </w:r>
            <w:proofErr w:type="spellEnd"/>
            <w:r w:rsidRPr="008D6458">
              <w:rPr>
                <w:rFonts w:ascii="Arial" w:eastAsia="Times New Roman" w:hAnsi="Arial" w:cs="Calibri"/>
                <w:color w:val="000000"/>
                <w:sz w:val="22"/>
                <w:szCs w:val="22"/>
                <w:lang w:val="es-ES_tradnl" w:eastAsia="en-US" w:bidi="ar-SA"/>
              </w:rPr>
              <w:t xml:space="preserve"> Marieta Peña Abreu</w:t>
            </w:r>
          </w:p>
        </w:tc>
      </w:tr>
    </w:tbl>
    <w:p w:rsidR="001514E1" w:rsidRPr="008D6458" w:rsidRDefault="001514E1" w:rsidP="001514E1">
      <w:pPr>
        <w:spacing w:before="120" w:after="120" w:line="312" w:lineRule="auto"/>
        <w:jc w:val="both"/>
        <w:rPr>
          <w:rFonts w:ascii="Arial" w:hAnsi="Arial" w:cs="Arial"/>
          <w:color w:val="000000"/>
          <w:lang w:val="es-ES_tradnl" w:eastAsia="es-ES"/>
        </w:rPr>
      </w:pPr>
    </w:p>
    <w:p w:rsidR="00361E98" w:rsidRPr="008D6458" w:rsidRDefault="00361E98" w:rsidP="001514E1">
      <w:pPr>
        <w:spacing w:before="120" w:after="120" w:line="312" w:lineRule="auto"/>
        <w:rPr>
          <w:rFonts w:ascii="Arial" w:hAnsi="Arial" w:cs="Arial"/>
          <w:b/>
          <w:bCs/>
          <w:lang w:val="es-ES_tradnl"/>
        </w:rPr>
      </w:pPr>
      <w:r w:rsidRPr="008D6458">
        <w:rPr>
          <w:rFonts w:ascii="Arial" w:hAnsi="Arial" w:cs="Arial"/>
          <w:b/>
          <w:bCs/>
          <w:lang w:val="es-ES_tradnl"/>
        </w:rPr>
        <w:t xml:space="preserve">Fechas </w:t>
      </w:r>
      <w:r w:rsidR="001514E1" w:rsidRPr="008D6458">
        <w:rPr>
          <w:rFonts w:ascii="Arial" w:hAnsi="Arial" w:cs="Arial"/>
          <w:b/>
          <w:bCs/>
          <w:lang w:val="es-ES_tradnl"/>
        </w:rPr>
        <w:t>I</w:t>
      </w:r>
      <w:r w:rsidRPr="008D6458">
        <w:rPr>
          <w:rFonts w:ascii="Arial" w:hAnsi="Arial" w:cs="Arial"/>
          <w:b/>
          <w:bCs/>
          <w:lang w:val="es-ES_tradnl"/>
        </w:rPr>
        <w:t>mportantes</w:t>
      </w:r>
    </w:p>
    <w:p w:rsidR="001514E1" w:rsidRPr="008D6458" w:rsidRDefault="008D6458" w:rsidP="001514E1">
      <w:pPr>
        <w:widowControl/>
        <w:numPr>
          <w:ilvl w:val="0"/>
          <w:numId w:val="14"/>
        </w:numPr>
        <w:autoSpaceDN/>
        <w:spacing w:before="120" w:after="120" w:line="312" w:lineRule="auto"/>
        <w:textAlignment w:val="auto"/>
        <w:rPr>
          <w:rFonts w:ascii="Arial" w:hAnsi="Arial" w:cs="Arial"/>
          <w:color w:val="000000"/>
          <w:lang w:val="es-ES_tradnl"/>
        </w:rPr>
      </w:pPr>
      <w:r w:rsidRPr="008D6458">
        <w:rPr>
          <w:rFonts w:ascii="Arial" w:hAnsi="Arial" w:cs="Arial"/>
          <w:color w:val="000000"/>
          <w:lang w:val="es-ES_tradnl"/>
        </w:rPr>
        <w:t>Recepción de solicitudes hasta el 5 de mayo</w:t>
      </w:r>
      <w:r>
        <w:rPr>
          <w:rFonts w:ascii="Arial" w:hAnsi="Arial" w:cs="Arial"/>
          <w:color w:val="000000"/>
          <w:lang w:val="es-ES_tradnl"/>
        </w:rPr>
        <w:t xml:space="preserve"> 2022</w:t>
      </w:r>
    </w:p>
    <w:p w:rsidR="008D6458" w:rsidRPr="008D6458" w:rsidRDefault="008D6458" w:rsidP="001514E1">
      <w:pPr>
        <w:widowControl/>
        <w:numPr>
          <w:ilvl w:val="0"/>
          <w:numId w:val="14"/>
        </w:numPr>
        <w:autoSpaceDN/>
        <w:spacing w:before="120" w:after="120" w:line="312" w:lineRule="auto"/>
        <w:textAlignment w:val="auto"/>
        <w:rPr>
          <w:rFonts w:ascii="Arial" w:hAnsi="Arial" w:cs="Arial"/>
          <w:color w:val="000000"/>
          <w:lang w:val="es-ES_tradnl"/>
        </w:rPr>
      </w:pPr>
      <w:r w:rsidRPr="008D6458">
        <w:rPr>
          <w:rFonts w:ascii="Arial" w:hAnsi="Arial" w:cs="Arial"/>
          <w:color w:val="000000"/>
          <w:lang w:val="es-ES_tradnl"/>
        </w:rPr>
        <w:t>Notificación de aceptación 12 de mayo</w:t>
      </w:r>
      <w:r>
        <w:rPr>
          <w:rFonts w:ascii="Arial" w:hAnsi="Arial" w:cs="Arial"/>
          <w:color w:val="000000"/>
          <w:lang w:val="es-ES_tradnl"/>
        </w:rPr>
        <w:t xml:space="preserve"> 2022</w:t>
      </w:r>
    </w:p>
    <w:p w:rsidR="008D6458" w:rsidRPr="008D6458" w:rsidRDefault="008D6458" w:rsidP="001514E1">
      <w:pPr>
        <w:widowControl/>
        <w:numPr>
          <w:ilvl w:val="0"/>
          <w:numId w:val="14"/>
        </w:numPr>
        <w:autoSpaceDN/>
        <w:spacing w:before="120" w:after="120" w:line="312" w:lineRule="auto"/>
        <w:textAlignment w:val="auto"/>
        <w:rPr>
          <w:rFonts w:ascii="Arial" w:hAnsi="Arial" w:cs="Arial"/>
          <w:color w:val="000000"/>
          <w:lang w:val="es-ES_tradnl"/>
        </w:rPr>
      </w:pPr>
      <w:r w:rsidRPr="008D6458">
        <w:rPr>
          <w:rFonts w:ascii="Arial" w:hAnsi="Arial" w:cs="Arial"/>
          <w:color w:val="000000"/>
          <w:lang w:val="es-ES"/>
        </w:rPr>
        <w:t xml:space="preserve">Inicio de cursos: 16 de mayo </w:t>
      </w:r>
      <w:r>
        <w:rPr>
          <w:rFonts w:ascii="Arial" w:hAnsi="Arial" w:cs="Arial"/>
          <w:color w:val="000000"/>
          <w:lang w:val="es-ES"/>
        </w:rPr>
        <w:t>2022</w:t>
      </w:r>
    </w:p>
    <w:p w:rsidR="001514E1" w:rsidRDefault="008D6458" w:rsidP="001514E1">
      <w:pPr>
        <w:widowControl/>
        <w:numPr>
          <w:ilvl w:val="0"/>
          <w:numId w:val="14"/>
        </w:numPr>
        <w:autoSpaceDN/>
        <w:spacing w:before="120" w:after="120" w:line="312" w:lineRule="auto"/>
        <w:textAlignment w:val="auto"/>
        <w:rPr>
          <w:rFonts w:ascii="Arial" w:hAnsi="Arial" w:cs="Arial"/>
          <w:color w:val="000000"/>
          <w:lang w:val="es-ES_tradnl"/>
        </w:rPr>
      </w:pPr>
      <w:r w:rsidRPr="008D6458">
        <w:rPr>
          <w:rFonts w:ascii="Arial" w:hAnsi="Arial" w:cs="Arial"/>
          <w:color w:val="000000"/>
          <w:lang w:val="es-ES"/>
        </w:rPr>
        <w:t>Cierre de cursos: 17 de jul</w:t>
      </w:r>
      <w:r>
        <w:rPr>
          <w:rFonts w:ascii="Arial" w:hAnsi="Arial" w:cs="Arial"/>
          <w:color w:val="000000"/>
          <w:lang w:val="es-ES"/>
        </w:rPr>
        <w:t>io</w:t>
      </w:r>
      <w:r w:rsidR="001514E1" w:rsidRPr="008D6458">
        <w:rPr>
          <w:rFonts w:ascii="Arial" w:hAnsi="Arial" w:cs="Arial"/>
          <w:color w:val="000000"/>
          <w:lang w:val="es-ES_tradnl"/>
        </w:rPr>
        <w:t>.</w:t>
      </w:r>
      <w:r>
        <w:rPr>
          <w:rFonts w:ascii="Arial" w:hAnsi="Arial" w:cs="Arial"/>
          <w:color w:val="000000"/>
          <w:lang w:val="es-ES_tradnl"/>
        </w:rPr>
        <w:t xml:space="preserve">2022 </w:t>
      </w:r>
    </w:p>
    <w:p w:rsidR="008D6458" w:rsidRDefault="008D6458" w:rsidP="008D6458">
      <w:pPr>
        <w:spacing w:before="120" w:after="120" w:line="312" w:lineRule="auto"/>
        <w:rPr>
          <w:rFonts w:ascii="Arial" w:hAnsi="Arial" w:cs="Arial"/>
          <w:b/>
          <w:bCs/>
          <w:lang w:val="es-ES"/>
        </w:rPr>
      </w:pPr>
      <w:r w:rsidRPr="008D6458">
        <w:rPr>
          <w:rFonts w:ascii="Arial" w:hAnsi="Arial" w:cs="Arial"/>
          <w:b/>
          <w:bCs/>
          <w:lang w:val="es-ES"/>
        </w:rPr>
        <w:t>Formato de entrega de las solicitudes</w:t>
      </w:r>
    </w:p>
    <w:p w:rsidR="008D6458" w:rsidRDefault="008D6458" w:rsidP="008D6458">
      <w:pPr>
        <w:spacing w:before="120" w:after="120" w:line="312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su solicitud debe entregar planillas </w:t>
      </w:r>
    </w:p>
    <w:p w:rsidR="008D6458" w:rsidRPr="008D6458" w:rsidRDefault="008D6458" w:rsidP="008D6458">
      <w:pPr>
        <w:pStyle w:val="Prrafodelista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lang w:val="es-ES"/>
        </w:rPr>
      </w:pPr>
      <w:r w:rsidRPr="008D6458">
        <w:rPr>
          <w:rFonts w:ascii="Arial" w:hAnsi="Arial" w:cs="Arial"/>
          <w:lang w:val="es-ES"/>
        </w:rPr>
        <w:t>PG-01 Solicitud de Matricula</w:t>
      </w:r>
    </w:p>
    <w:p w:rsidR="008D6458" w:rsidRDefault="008D6458" w:rsidP="008D6458">
      <w:pPr>
        <w:pStyle w:val="Prrafodelista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lang w:val="es-ES"/>
        </w:rPr>
      </w:pPr>
      <w:r w:rsidRPr="008D6458">
        <w:rPr>
          <w:rFonts w:ascii="Arial" w:hAnsi="Arial" w:cs="Arial"/>
          <w:lang w:val="es-ES"/>
        </w:rPr>
        <w:t>PG-</w:t>
      </w:r>
      <w:r w:rsidRPr="008D6458">
        <w:rPr>
          <w:rFonts w:ascii="Arial" w:hAnsi="Arial" w:cs="Arial"/>
          <w:lang w:val="es-ES"/>
        </w:rPr>
        <w:t>50</w:t>
      </w:r>
      <w:r w:rsidRPr="008D6458">
        <w:rPr>
          <w:rFonts w:ascii="Arial" w:hAnsi="Arial" w:cs="Arial"/>
          <w:lang w:val="es-ES"/>
        </w:rPr>
        <w:t xml:space="preserve"> </w:t>
      </w:r>
      <w:proofErr w:type="spellStart"/>
      <w:r w:rsidRPr="008D6458">
        <w:rPr>
          <w:rFonts w:ascii="Arial" w:hAnsi="Arial" w:cs="Arial"/>
          <w:lang w:val="es-ES"/>
        </w:rPr>
        <w:t>Curriculum</w:t>
      </w:r>
      <w:proofErr w:type="spellEnd"/>
      <w:r w:rsidRPr="008D6458">
        <w:rPr>
          <w:rFonts w:ascii="Arial" w:hAnsi="Arial" w:cs="Arial"/>
          <w:lang w:val="es-ES"/>
        </w:rPr>
        <w:t xml:space="preserve"> Vitae</w:t>
      </w:r>
    </w:p>
    <w:p w:rsidR="008D6458" w:rsidRDefault="008D6458" w:rsidP="008D6458">
      <w:pPr>
        <w:pStyle w:val="Prrafodelista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Título de graduado, </w:t>
      </w:r>
    </w:p>
    <w:p w:rsidR="008D6458" w:rsidRPr="008D6458" w:rsidRDefault="008D6458" w:rsidP="008D6458">
      <w:pPr>
        <w:pStyle w:val="Prrafodelista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lang w:val="es-ES"/>
        </w:rPr>
      </w:pPr>
      <w:r w:rsidRPr="008D6458">
        <w:rPr>
          <w:rFonts w:ascii="Arial" w:hAnsi="Arial" w:cs="Arial"/>
          <w:lang w:val="es-ES"/>
        </w:rPr>
        <w:t>Fotocopia de Carne de identidad.</w:t>
      </w:r>
    </w:p>
    <w:p w:rsidR="008D6458" w:rsidRDefault="008D6458" w:rsidP="008D6458">
      <w:pPr>
        <w:spacing w:before="120" w:after="120" w:line="312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Todas las planillas podrá encontrarlas en sitio </w:t>
      </w:r>
      <w:hyperlink r:id="rId7" w:history="1">
        <w:r w:rsidRPr="00183B42">
          <w:rPr>
            <w:rStyle w:val="Hipervnculo"/>
            <w:rFonts w:ascii="Arial" w:hAnsi="Arial" w:cs="Arial"/>
            <w:lang w:val="es-ES"/>
          </w:rPr>
          <w:t>https://gespro.uci.cu</w:t>
        </w:r>
      </w:hyperlink>
      <w:r>
        <w:rPr>
          <w:rFonts w:ascii="Arial" w:hAnsi="Arial" w:cs="Arial"/>
          <w:lang w:val="es-ES"/>
        </w:rPr>
        <w:t xml:space="preserve"> ver los enlaces correspondientes desde la página principal.</w:t>
      </w:r>
    </w:p>
    <w:p w:rsidR="008D6458" w:rsidRDefault="008D6458" w:rsidP="008D6458">
      <w:pPr>
        <w:spacing w:before="120" w:after="120" w:line="312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entrega de las solicitudes se hará por correo electrónico a la cuenta maestriagp@uci.cu</w:t>
      </w:r>
    </w:p>
    <w:p w:rsidR="008D6458" w:rsidRDefault="008D6458" w:rsidP="001514E1">
      <w:pPr>
        <w:spacing w:before="120" w:after="120" w:line="312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Costos de registro</w:t>
      </w:r>
    </w:p>
    <w:p w:rsidR="008D6458" w:rsidRDefault="008D6458" w:rsidP="008D6458">
      <w:pPr>
        <w:spacing w:before="120" w:after="120" w:line="312" w:lineRule="auto"/>
        <w:rPr>
          <w:rFonts w:ascii="Arial" w:hAnsi="Arial" w:cs="Arial"/>
          <w:b/>
          <w:bCs/>
          <w:lang w:val="es-ES_tradnl"/>
        </w:rPr>
      </w:pPr>
      <w:r w:rsidRPr="008D6458">
        <w:rPr>
          <w:rFonts w:ascii="Arial" w:hAnsi="Arial" w:cs="Arial"/>
          <w:lang w:val="es-ES_tradnl"/>
        </w:rPr>
        <w:t>Para los ciudadanos cubanos la formación de posgrado es gratuita como plantea la constitución vigente de la República de Cuba</w:t>
      </w:r>
      <w:r>
        <w:rPr>
          <w:rFonts w:ascii="Arial" w:hAnsi="Arial" w:cs="Arial"/>
          <w:b/>
          <w:bCs/>
          <w:lang w:val="es-ES_tradnl"/>
        </w:rPr>
        <w:t>.</w:t>
      </w:r>
    </w:p>
    <w:p w:rsidR="008D6458" w:rsidRPr="008D6458" w:rsidRDefault="008D6458" w:rsidP="008D6458">
      <w:pPr>
        <w:spacing w:before="120" w:after="120" w:line="312" w:lineRule="auto"/>
        <w:rPr>
          <w:rFonts w:ascii="Arial" w:hAnsi="Arial" w:cs="Arial"/>
          <w:lang w:val="es-ES_tradnl"/>
        </w:rPr>
      </w:pPr>
      <w:r w:rsidRPr="008D6458">
        <w:rPr>
          <w:rFonts w:ascii="Arial" w:hAnsi="Arial" w:cs="Arial"/>
          <w:lang w:val="es-ES_tradnl"/>
        </w:rPr>
        <w:t>Los extranjeros deberán comunicarse para la inscripción con la coordinación del programa de maestría y con la dirección de transferencia tecnológica de la Universidad de las Ciencias Informáticas.</w:t>
      </w:r>
    </w:p>
    <w:p w:rsidR="001514E1" w:rsidRPr="008D6458" w:rsidRDefault="008D6458" w:rsidP="001514E1">
      <w:pPr>
        <w:autoSpaceDE w:val="0"/>
        <w:spacing w:before="120" w:after="120" w:line="312" w:lineRule="auto"/>
        <w:rPr>
          <w:rFonts w:ascii="Arial" w:hAnsi="Arial" w:cs="Arial"/>
          <w:color w:val="000000"/>
          <w:lang w:val="es-ES_tradnl" w:eastAsia="es-ES"/>
        </w:rPr>
      </w:pPr>
      <w:r>
        <w:rPr>
          <w:rFonts w:ascii="Arial" w:hAnsi="Arial" w:cs="Arial"/>
          <w:b/>
          <w:bCs/>
          <w:lang w:val="es-ES_tradnl"/>
        </w:rPr>
        <w:t>Información de Contactos</w:t>
      </w:r>
      <w:r w:rsidR="001514E1" w:rsidRPr="008D6458">
        <w:rPr>
          <w:rFonts w:ascii="Arial" w:hAnsi="Arial" w:cs="Arial"/>
          <w:b/>
          <w:bCs/>
          <w:lang w:val="es-ES_tradnl"/>
        </w:rPr>
        <w:br/>
      </w:r>
      <w:r w:rsidR="001514E1" w:rsidRPr="008D6458">
        <w:rPr>
          <w:rFonts w:ascii="Arial" w:hAnsi="Arial" w:cs="Arial"/>
          <w:color w:val="000000"/>
          <w:lang w:val="es-ES_tradnl" w:eastAsia="es-ES"/>
        </w:rPr>
        <w:t xml:space="preserve">Email: </w:t>
      </w:r>
      <w:r>
        <w:rPr>
          <w:rFonts w:ascii="Arial" w:hAnsi="Arial" w:cs="Arial"/>
          <w:color w:val="000000"/>
          <w:lang w:val="es-ES_tradnl" w:eastAsia="es-ES"/>
        </w:rPr>
        <w:t>maestriagp@uci.cu</w:t>
      </w:r>
    </w:p>
    <w:p w:rsidR="001514E1" w:rsidRPr="008D6458" w:rsidRDefault="001514E1" w:rsidP="001514E1">
      <w:pPr>
        <w:autoSpaceDE w:val="0"/>
        <w:spacing w:before="120" w:after="120" w:line="312" w:lineRule="auto"/>
        <w:rPr>
          <w:rFonts w:ascii="Arial" w:hAnsi="Arial" w:cs="Arial"/>
          <w:color w:val="000000"/>
          <w:lang w:val="es-ES_tradnl" w:eastAsia="es-ES"/>
        </w:rPr>
      </w:pPr>
      <w:proofErr w:type="spellStart"/>
      <w:r w:rsidRPr="008D6458">
        <w:rPr>
          <w:rFonts w:ascii="Arial" w:hAnsi="Arial" w:cs="Arial"/>
          <w:color w:val="000000"/>
          <w:lang w:val="es-ES_tradnl" w:eastAsia="es-ES"/>
        </w:rPr>
        <w:t>Telf</w:t>
      </w:r>
      <w:proofErr w:type="spellEnd"/>
      <w:r w:rsidRPr="008D6458">
        <w:rPr>
          <w:rFonts w:ascii="Arial" w:hAnsi="Arial" w:cs="Arial"/>
          <w:color w:val="000000"/>
          <w:lang w:val="es-ES_tradnl" w:eastAsia="es-ES"/>
        </w:rPr>
        <w:t>: (+53) 7</w:t>
      </w:r>
      <w:r w:rsidR="008D6458">
        <w:rPr>
          <w:rFonts w:ascii="Arial" w:hAnsi="Arial" w:cs="Arial"/>
          <w:color w:val="000000"/>
          <w:lang w:val="es-ES_tradnl" w:eastAsia="es-ES"/>
        </w:rPr>
        <w:t>8358282</w:t>
      </w:r>
      <w:r w:rsidRPr="008D6458">
        <w:rPr>
          <w:rFonts w:ascii="Arial" w:hAnsi="Arial" w:cs="Arial"/>
          <w:color w:val="000000"/>
          <w:lang w:val="es-ES_tradnl" w:eastAsia="es-ES"/>
        </w:rPr>
        <w:t xml:space="preserve"> | 7</w:t>
      </w:r>
      <w:r w:rsidR="008D6458">
        <w:rPr>
          <w:rFonts w:ascii="Arial" w:hAnsi="Arial" w:cs="Arial"/>
          <w:color w:val="000000"/>
          <w:lang w:val="es-ES_tradnl" w:eastAsia="es-ES"/>
        </w:rPr>
        <w:t>8358283</w:t>
      </w:r>
    </w:p>
    <w:p w:rsidR="001514E1" w:rsidRPr="008D6458" w:rsidRDefault="001514E1" w:rsidP="008D6458">
      <w:pPr>
        <w:autoSpaceDE w:val="0"/>
        <w:spacing w:before="120" w:after="120" w:line="312" w:lineRule="auto"/>
        <w:rPr>
          <w:rFonts w:ascii="Arial" w:hAnsi="Arial" w:cs="Arial"/>
          <w:b/>
          <w:bCs/>
          <w:lang w:val="es-ES_tradnl"/>
        </w:rPr>
      </w:pPr>
      <w:r w:rsidRPr="008D6458">
        <w:rPr>
          <w:rFonts w:ascii="Arial" w:hAnsi="Arial" w:cs="Arial"/>
          <w:b/>
          <w:bCs/>
          <w:lang w:val="es-ES_tradnl"/>
        </w:rPr>
        <w:br w:type="column"/>
      </w:r>
      <w:r w:rsidR="008D6458">
        <w:rPr>
          <w:rFonts w:ascii="Arial" w:hAnsi="Arial" w:cs="Arial"/>
          <w:b/>
          <w:bCs/>
          <w:lang w:val="es-ES_tradnl"/>
        </w:rPr>
        <w:lastRenderedPageBreak/>
        <w:t>Patrocinadores</w:t>
      </w:r>
      <w:r w:rsidRPr="008D6458">
        <w:rPr>
          <w:rFonts w:ascii="Arial" w:hAnsi="Arial" w:cs="Arial"/>
          <w:b/>
          <w:bCs/>
          <w:lang w:val="es-ES_tradnl"/>
        </w:rPr>
        <w:t>:</w:t>
      </w:r>
      <w:bookmarkStart w:id="53" w:name="_GoBack"/>
      <w:bookmarkEnd w:id="53"/>
      <w:r w:rsidRPr="008D6458">
        <w:rPr>
          <w:rFonts w:ascii="Arial" w:hAnsi="Arial" w:cs="Arial"/>
          <w:b/>
          <w:bCs/>
          <w:lang w:val="es-ES_tradnl"/>
        </w:rPr>
        <w:br/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37"/>
        <w:gridCol w:w="4917"/>
      </w:tblGrid>
      <w:tr w:rsidR="001514E1" w:rsidRPr="008D6458" w:rsidTr="008D6458">
        <w:trPr>
          <w:trHeight w:val="2627"/>
        </w:trPr>
        <w:tc>
          <w:tcPr>
            <w:tcW w:w="4937" w:type="dxa"/>
            <w:shd w:val="clear" w:color="auto" w:fill="auto"/>
          </w:tcPr>
          <w:p w:rsidR="001514E1" w:rsidRPr="008D6458" w:rsidRDefault="001514E1" w:rsidP="001514E1">
            <w:pPr>
              <w:spacing w:before="120" w:after="12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</w:p>
          <w:p w:rsidR="001514E1" w:rsidRPr="008D6458" w:rsidRDefault="001514E1" w:rsidP="001514E1">
            <w:pPr>
              <w:spacing w:before="120" w:after="12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  <w:r w:rsidRPr="008D6458">
              <w:rPr>
                <w:rFonts w:ascii="Arial" w:eastAsia="Times New Roman" w:hAnsi="Arial" w:cs="Arial"/>
                <w:b/>
                <w:bCs/>
                <w:noProof/>
                <w:lang w:val="es-ES_tradnl" w:eastAsia="es-ES"/>
              </w:rPr>
              <w:drawing>
                <wp:inline distT="0" distB="0" distL="0" distR="0">
                  <wp:extent cx="2115185" cy="1057910"/>
                  <wp:effectExtent l="0" t="0" r="0" b="0"/>
                  <wp:docPr id="3" name="Imagen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shd w:val="clear" w:color="auto" w:fill="auto"/>
          </w:tcPr>
          <w:p w:rsidR="001514E1" w:rsidRPr="008D6458" w:rsidRDefault="001514E1" w:rsidP="001514E1">
            <w:pPr>
              <w:spacing w:before="120" w:after="12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</w:p>
          <w:p w:rsidR="001514E1" w:rsidRPr="008D6458" w:rsidRDefault="008D6458" w:rsidP="001514E1">
            <w:pPr>
              <w:spacing w:before="120" w:after="12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es-ES_tradnl" w:eastAsia="es-ES"/>
              </w:rPr>
              <w:drawing>
                <wp:inline distT="0" distB="0" distL="0" distR="0">
                  <wp:extent cx="1344706" cy="1344706"/>
                  <wp:effectExtent l="0" t="0" r="8255" b="825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 dee la maestria MG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234" cy="136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14E1" w:rsidRPr="008D6458" w:rsidRDefault="001514E1" w:rsidP="001514E1">
            <w:pPr>
              <w:spacing w:before="120" w:after="12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</w:p>
          <w:p w:rsidR="001514E1" w:rsidRPr="008D6458" w:rsidRDefault="001514E1" w:rsidP="001514E1">
            <w:pPr>
              <w:spacing w:before="120" w:after="120" w:line="312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val="es-ES_tradnl" w:eastAsia="es-ES"/>
              </w:rPr>
            </w:pPr>
          </w:p>
        </w:tc>
      </w:tr>
    </w:tbl>
    <w:p w:rsidR="001514E1" w:rsidRPr="008D6458" w:rsidRDefault="001514E1" w:rsidP="001514E1">
      <w:pPr>
        <w:spacing w:before="120" w:after="120" w:line="312" w:lineRule="auto"/>
        <w:contextualSpacing/>
        <w:jc w:val="both"/>
        <w:rPr>
          <w:rFonts w:ascii="Arial" w:eastAsia="Times New Roman" w:hAnsi="Arial" w:cs="Arial"/>
          <w:b/>
          <w:bCs/>
          <w:lang w:val="es-ES_tradnl" w:eastAsia="es-ES"/>
        </w:rPr>
      </w:pPr>
    </w:p>
    <w:p w:rsidR="00383E37" w:rsidRPr="008D6458" w:rsidRDefault="0018015E" w:rsidP="001514E1">
      <w:pPr>
        <w:spacing w:before="120" w:after="120" w:line="312" w:lineRule="auto"/>
        <w:rPr>
          <w:lang w:val="es-ES_tradnl"/>
        </w:rPr>
      </w:pPr>
    </w:p>
    <w:sectPr w:rsidR="00383E37" w:rsidRPr="008D64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015E" w:rsidRDefault="0018015E" w:rsidP="006B0ADC">
      <w:r>
        <w:separator/>
      </w:r>
    </w:p>
  </w:endnote>
  <w:endnote w:type="continuationSeparator" w:id="0">
    <w:p w:rsidR="0018015E" w:rsidRDefault="0018015E" w:rsidP="006B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015E" w:rsidRDefault="0018015E" w:rsidP="006B0ADC">
      <w:r>
        <w:separator/>
      </w:r>
    </w:p>
  </w:footnote>
  <w:footnote w:type="continuationSeparator" w:id="0">
    <w:p w:rsidR="0018015E" w:rsidRDefault="0018015E" w:rsidP="006B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6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3"/>
      <w:gridCol w:w="6665"/>
    </w:tblGrid>
    <w:tr w:rsidR="006B0ADC" w:rsidRPr="006641BE" w:rsidTr="00AB1EED">
      <w:trPr>
        <w:trHeight w:val="849"/>
        <w:jc w:val="center"/>
      </w:trPr>
      <w:tc>
        <w:tcPr>
          <w:tcW w:w="1324" w:type="pct"/>
          <w:vAlign w:val="center"/>
          <w:hideMark/>
        </w:tcPr>
        <w:p w:rsidR="006B0ADC" w:rsidRDefault="006B0ADC" w:rsidP="006B0ADC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 wp14:anchorId="121B49D2" wp14:editId="3BEBC60C">
                <wp:extent cx="1778000" cy="617855"/>
                <wp:effectExtent l="19050" t="0" r="0" b="0"/>
                <wp:docPr id="7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6" w:type="pct"/>
          <w:vAlign w:val="bottom"/>
          <w:hideMark/>
        </w:tcPr>
        <w:p w:rsidR="006B0ADC" w:rsidRDefault="006B0ADC" w:rsidP="00AB1EED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right"/>
            <w:rPr>
              <w:b/>
              <w:bCs/>
              <w:color w:val="323E4F" w:themeColor="text2" w:themeShade="BF"/>
              <w:lang w:val="es-ES"/>
            </w:rPr>
          </w:pPr>
          <w:r w:rsidRPr="001514E1">
            <w:rPr>
              <w:rFonts w:ascii="Palatino Linotype" w:eastAsia="DejaVu Sans" w:hAnsi="Palatino Linotype"/>
              <w:b/>
              <w:kern w:val="2"/>
              <w:lang w:val="es-ES"/>
            </w:rPr>
            <w:br/>
          </w:r>
          <w:r w:rsidRPr="006B0ADC">
            <w:rPr>
              <w:b/>
              <w:bCs/>
              <w:color w:val="323E4F" w:themeColor="text2" w:themeShade="BF"/>
              <w:lang w:val="es-ES"/>
            </w:rPr>
            <w:t>MAESTRÍA EN GESTIÓN DE P</w:t>
          </w:r>
          <w:r>
            <w:rPr>
              <w:b/>
              <w:bCs/>
              <w:color w:val="323E4F" w:themeColor="text2" w:themeShade="BF"/>
              <w:lang w:val="es-ES"/>
            </w:rPr>
            <w:t>ROYECTOS</w:t>
          </w:r>
        </w:p>
        <w:p w:rsidR="006B0ADC" w:rsidRPr="006B0ADC" w:rsidRDefault="006B0ADC" w:rsidP="006B0ADC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right"/>
            <w:rPr>
              <w:rFonts w:eastAsia="DejaVu Sans"/>
              <w:b/>
              <w:color w:val="323E4F" w:themeColor="text2" w:themeShade="BF"/>
              <w:kern w:val="2"/>
              <w:lang w:val="es-ES"/>
            </w:rPr>
          </w:pPr>
          <w:r>
            <w:rPr>
              <w:b/>
              <w:bCs/>
              <w:color w:val="323E4F" w:themeColor="text2" w:themeShade="BF"/>
              <w:lang w:val="es-ES"/>
            </w:rPr>
            <w:t>CENTRO DE ESTUDIOS EN GESTIÓN DE PROYECTOS Y TOMA DE DECISIONES</w:t>
          </w:r>
        </w:p>
      </w:tc>
    </w:tr>
  </w:tbl>
  <w:p w:rsidR="006B0ADC" w:rsidRPr="006B0ADC" w:rsidRDefault="006B0ADC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2"/>
        <w:szCs w:val="22"/>
        <w:lang w:val="es-ES" w:eastAsia="es-ES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A"/>
    <w:multiLevelType w:val="hybridMultilevel"/>
    <w:tmpl w:val="46F6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hybridMultilevel"/>
    <w:tmpl w:val="D5D4E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D"/>
    <w:multiLevelType w:val="hybridMultilevel"/>
    <w:tmpl w:val="8A901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D5600"/>
    <w:multiLevelType w:val="multilevel"/>
    <w:tmpl w:val="E6F03320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s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BB845CF"/>
    <w:multiLevelType w:val="hybridMultilevel"/>
    <w:tmpl w:val="9A1CB1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2ECA"/>
    <w:multiLevelType w:val="multilevel"/>
    <w:tmpl w:val="4C40C8EC"/>
    <w:styleLink w:val="WW8Num5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70556E0"/>
    <w:multiLevelType w:val="hybridMultilevel"/>
    <w:tmpl w:val="4E6C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4867"/>
    <w:multiLevelType w:val="hybridMultilevel"/>
    <w:tmpl w:val="9EAEE5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93F86"/>
    <w:multiLevelType w:val="multilevel"/>
    <w:tmpl w:val="53985290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34E2B34"/>
    <w:multiLevelType w:val="multilevel"/>
    <w:tmpl w:val="5AAAC706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53267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B002E8"/>
    <w:multiLevelType w:val="multilevel"/>
    <w:tmpl w:val="3D206188"/>
    <w:styleLink w:val="WW8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BFE0533"/>
    <w:multiLevelType w:val="hybridMultilevel"/>
    <w:tmpl w:val="3A10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B"/>
    <w:rsid w:val="000347CC"/>
    <w:rsid w:val="00036560"/>
    <w:rsid w:val="00091312"/>
    <w:rsid w:val="000C522B"/>
    <w:rsid w:val="00130C1C"/>
    <w:rsid w:val="001514E1"/>
    <w:rsid w:val="001571D2"/>
    <w:rsid w:val="0018015E"/>
    <w:rsid w:val="00245F0F"/>
    <w:rsid w:val="00361E98"/>
    <w:rsid w:val="00416120"/>
    <w:rsid w:val="00601D4C"/>
    <w:rsid w:val="006641BE"/>
    <w:rsid w:val="006B0ADC"/>
    <w:rsid w:val="007E58C9"/>
    <w:rsid w:val="00872596"/>
    <w:rsid w:val="008D6458"/>
    <w:rsid w:val="008F2931"/>
    <w:rsid w:val="009A0B0D"/>
    <w:rsid w:val="009E2557"/>
    <w:rsid w:val="00AB1EED"/>
    <w:rsid w:val="00C95D7D"/>
    <w:rsid w:val="00D30477"/>
    <w:rsid w:val="00D41714"/>
    <w:rsid w:val="00E0274B"/>
    <w:rsid w:val="00EE2540"/>
    <w:rsid w:val="00E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C4601"/>
  <w15:chartTrackingRefBased/>
  <w15:docId w15:val="{C5DBA621-B94B-44F2-8514-B538E2A3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73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  <w:rsid w:val="00EF738B"/>
    <w:pPr>
      <w:suppressAutoHyphens/>
      <w:autoSpaceDN w:val="0"/>
      <w:spacing w:before="120" w:after="120" w:line="288" w:lineRule="auto"/>
      <w:jc w:val="both"/>
      <w:textAlignment w:val="baseline"/>
    </w:pPr>
    <w:rPr>
      <w:rFonts w:eastAsia="Times New Roman" w:cs="Verdana"/>
      <w:kern w:val="3"/>
      <w:szCs w:val="20"/>
      <w:lang w:eastAsia="zh-CN"/>
    </w:rPr>
  </w:style>
  <w:style w:type="character" w:customStyle="1" w:styleId="Internetlink">
    <w:name w:val="Internet link"/>
    <w:rsid w:val="00EF738B"/>
    <w:rPr>
      <w:color w:val="0000FF"/>
      <w:u w:val="single"/>
    </w:rPr>
  </w:style>
  <w:style w:type="numbering" w:customStyle="1" w:styleId="WW8Num28">
    <w:name w:val="WW8Num28"/>
    <w:basedOn w:val="Sinlista"/>
    <w:rsid w:val="00EF738B"/>
    <w:pPr>
      <w:numPr>
        <w:numId w:val="1"/>
      </w:numPr>
    </w:pPr>
  </w:style>
  <w:style w:type="numbering" w:customStyle="1" w:styleId="WW8Num35">
    <w:name w:val="WW8Num35"/>
    <w:basedOn w:val="Sinlista"/>
    <w:rsid w:val="00EF738B"/>
    <w:pPr>
      <w:numPr>
        <w:numId w:val="2"/>
      </w:numPr>
    </w:pPr>
  </w:style>
  <w:style w:type="numbering" w:customStyle="1" w:styleId="WW8Num42">
    <w:name w:val="WW8Num42"/>
    <w:basedOn w:val="Sinlista"/>
    <w:rsid w:val="00EF738B"/>
    <w:pPr>
      <w:numPr>
        <w:numId w:val="3"/>
      </w:numPr>
    </w:pPr>
  </w:style>
  <w:style w:type="numbering" w:customStyle="1" w:styleId="WW8Num53">
    <w:name w:val="WW8Num53"/>
    <w:basedOn w:val="Sinlista"/>
    <w:rsid w:val="00EF738B"/>
    <w:pPr>
      <w:numPr>
        <w:numId w:val="4"/>
      </w:numPr>
    </w:pPr>
  </w:style>
  <w:style w:type="numbering" w:customStyle="1" w:styleId="WW8Num54">
    <w:name w:val="WW8Num54"/>
    <w:basedOn w:val="Sinlista"/>
    <w:rsid w:val="00EF738B"/>
    <w:pPr>
      <w:numPr>
        <w:numId w:val="5"/>
      </w:numPr>
    </w:pPr>
  </w:style>
  <w:style w:type="character" w:styleId="Hipervnculo">
    <w:name w:val="Hyperlink"/>
    <w:uiPriority w:val="99"/>
    <w:unhideWhenUsed/>
    <w:rsid w:val="00EF738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F738B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es-ES_tradnl" w:eastAsia="es-ES" w:bidi="ar-SA"/>
    </w:rPr>
  </w:style>
  <w:style w:type="paragraph" w:styleId="NormalWeb">
    <w:name w:val="Normal (Web)"/>
    <w:basedOn w:val="Normal"/>
    <w:uiPriority w:val="99"/>
    <w:unhideWhenUsed/>
    <w:rsid w:val="00EF73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textbox">
    <w:name w:val="textbox"/>
    <w:basedOn w:val="Normal"/>
    <w:rsid w:val="00EF73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9E25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6B0AD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6B0ADC"/>
    <w:rPr>
      <w:rFonts w:ascii="Liberation Serif" w:eastAsia="Droid Sans Fallback" w:hAnsi="Liberation Serif" w:cs="Mangal"/>
      <w:kern w:val="3"/>
      <w:sz w:val="24"/>
      <w:szCs w:val="21"/>
      <w:lang w:val="en-US" w:eastAsia="zh-CN" w:bidi="hi-IN"/>
    </w:rPr>
  </w:style>
  <w:style w:type="paragraph" w:styleId="Piedepgina">
    <w:name w:val="footer"/>
    <w:basedOn w:val="Normal"/>
    <w:link w:val="PiedepginaCar"/>
    <w:unhideWhenUsed/>
    <w:rsid w:val="006B0AD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6B0ADC"/>
    <w:rPr>
      <w:rFonts w:ascii="Liberation Serif" w:eastAsia="Droid Sans Fallback" w:hAnsi="Liberation Serif" w:cs="Mangal"/>
      <w:kern w:val="3"/>
      <w:sz w:val="24"/>
      <w:szCs w:val="21"/>
      <w:lang w:val="en-US" w:eastAsia="zh-CN" w:bidi="hi-IN"/>
    </w:rPr>
  </w:style>
  <w:style w:type="character" w:customStyle="1" w:styleId="TtuloCar">
    <w:name w:val="Título Car"/>
    <w:link w:val="Ttulo"/>
    <w:rsid w:val="001514E1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zh-CN"/>
    </w:rPr>
  </w:style>
  <w:style w:type="paragraph" w:styleId="Ttulo">
    <w:name w:val="Title"/>
    <w:basedOn w:val="Normal"/>
    <w:next w:val="Normal"/>
    <w:link w:val="TtuloCar"/>
    <w:qFormat/>
    <w:rsid w:val="001514E1"/>
    <w:pPr>
      <w:widowControl/>
      <w:autoSpaceDN/>
      <w:spacing w:before="240" w:after="60" w:line="276" w:lineRule="auto"/>
      <w:jc w:val="center"/>
      <w:textAlignment w:val="auto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bidi="ar-SA"/>
    </w:rPr>
  </w:style>
  <w:style w:type="character" w:customStyle="1" w:styleId="TtuloCar1">
    <w:name w:val="Título Car1"/>
    <w:basedOn w:val="Fuentedeprrafopredeter"/>
    <w:uiPriority w:val="10"/>
    <w:rsid w:val="001514E1"/>
    <w:rPr>
      <w:rFonts w:asciiTheme="majorHAnsi" w:eastAsiaTheme="majorEastAsia" w:hAnsiTheme="majorHAnsi" w:cs="Mangal"/>
      <w:spacing w:val="-10"/>
      <w:kern w:val="28"/>
      <w:sz w:val="56"/>
      <w:szCs w:val="50"/>
      <w:lang w:val="en-US" w:eastAsia="zh-CN" w:bidi="hi-IN"/>
    </w:rPr>
  </w:style>
  <w:style w:type="table" w:styleId="Tablaconcuadrcula">
    <w:name w:val="Table Grid"/>
    <w:basedOn w:val="Tablanormal"/>
    <w:uiPriority w:val="39"/>
    <w:rsid w:val="0015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i.c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spro.uci.c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ippp</cp:lastModifiedBy>
  <cp:revision>8</cp:revision>
  <dcterms:created xsi:type="dcterms:W3CDTF">2022-04-23T18:28:00Z</dcterms:created>
  <dcterms:modified xsi:type="dcterms:W3CDTF">2022-04-23T19:07:00Z</dcterms:modified>
</cp:coreProperties>
</file>